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52442" w14:textId="65CAE244" w:rsidR="00CC2D86" w:rsidRPr="009741DE" w:rsidRDefault="00CC2D86" w:rsidP="005D120D">
      <w:pPr>
        <w:jc w:val="center"/>
        <w:rPr>
          <w:rFonts w:asciiTheme="minorHAnsi" w:hAnsiTheme="minorHAnsi" w:cstheme="minorBidi"/>
          <w:b/>
          <w:sz w:val="22"/>
          <w:szCs w:val="22"/>
          <w:u w:val="single"/>
        </w:rPr>
      </w:pPr>
      <w:r w:rsidRPr="009741DE">
        <w:rPr>
          <w:rFonts w:asciiTheme="minorHAnsi" w:hAnsiTheme="minorHAnsi" w:cstheme="minorBidi"/>
          <w:b/>
          <w:sz w:val="22"/>
          <w:szCs w:val="22"/>
          <w:u w:val="single"/>
        </w:rPr>
        <w:t xml:space="preserve">Spark+ </w:t>
      </w:r>
      <w:r w:rsidR="00E670E4">
        <w:rPr>
          <w:rFonts w:asciiTheme="minorHAnsi" w:hAnsiTheme="minorHAnsi" w:cstheme="minorBidi"/>
          <w:b/>
          <w:sz w:val="22"/>
          <w:szCs w:val="22"/>
          <w:u w:val="single"/>
        </w:rPr>
        <w:t xml:space="preserve">Kenya/Ghana </w:t>
      </w:r>
      <w:r w:rsidR="005E7C15">
        <w:rPr>
          <w:rFonts w:asciiTheme="minorHAnsi" w:hAnsiTheme="minorHAnsi" w:cstheme="minorBidi"/>
          <w:b/>
          <w:sz w:val="22"/>
          <w:szCs w:val="22"/>
          <w:u w:val="single"/>
        </w:rPr>
        <w:t xml:space="preserve">Technical </w:t>
      </w:r>
      <w:r w:rsidR="00882A95">
        <w:rPr>
          <w:rFonts w:asciiTheme="minorHAnsi" w:hAnsiTheme="minorHAnsi" w:cstheme="minorBidi"/>
          <w:b/>
          <w:sz w:val="22"/>
          <w:szCs w:val="22"/>
          <w:u w:val="single"/>
        </w:rPr>
        <w:t>Assistance</w:t>
      </w:r>
      <w:r w:rsidR="005E7C15">
        <w:rPr>
          <w:rFonts w:asciiTheme="minorHAnsi" w:hAnsiTheme="minorHAnsi" w:cstheme="minorBidi"/>
          <w:b/>
          <w:sz w:val="22"/>
          <w:szCs w:val="22"/>
          <w:u w:val="single"/>
        </w:rPr>
        <w:t xml:space="preserve"> Facility</w:t>
      </w:r>
    </w:p>
    <w:p w14:paraId="3D5D7D40" w14:textId="647CF687" w:rsidR="00CC2D86" w:rsidRPr="00CC2D86" w:rsidRDefault="00CC2D86" w:rsidP="005D120D">
      <w:pPr>
        <w:jc w:val="center"/>
        <w:rPr>
          <w:rFonts w:asciiTheme="minorHAnsi" w:hAnsiTheme="minorHAnsi" w:cstheme="minorBidi"/>
          <w:sz w:val="22"/>
          <w:szCs w:val="22"/>
        </w:rPr>
      </w:pPr>
      <w:r w:rsidRPr="00CC2D86">
        <w:rPr>
          <w:rFonts w:asciiTheme="minorHAnsi" w:hAnsiTheme="minorHAnsi" w:cstheme="minorBidi"/>
          <w:sz w:val="22"/>
          <w:szCs w:val="22"/>
        </w:rPr>
        <w:t>Questions and Answers</w:t>
      </w:r>
    </w:p>
    <w:p w14:paraId="290A914E" w14:textId="44B77C2A" w:rsidR="00CC2D86" w:rsidRPr="00CC2D86" w:rsidRDefault="00CC2D86" w:rsidP="005D120D">
      <w:pPr>
        <w:jc w:val="center"/>
        <w:rPr>
          <w:rFonts w:asciiTheme="minorHAnsi" w:hAnsiTheme="minorHAnsi" w:cstheme="minorBidi"/>
          <w:i/>
          <w:sz w:val="22"/>
          <w:szCs w:val="22"/>
        </w:rPr>
      </w:pPr>
      <w:r w:rsidRPr="00CC2D86">
        <w:rPr>
          <w:rFonts w:asciiTheme="minorHAnsi" w:hAnsiTheme="minorHAnsi" w:cstheme="minorBidi"/>
          <w:i/>
          <w:sz w:val="22"/>
          <w:szCs w:val="22"/>
        </w:rPr>
        <w:t>June 201</w:t>
      </w:r>
      <w:r w:rsidR="0006758B">
        <w:rPr>
          <w:rFonts w:asciiTheme="minorHAnsi" w:hAnsiTheme="minorHAnsi" w:cstheme="minorBidi"/>
          <w:i/>
          <w:sz w:val="22"/>
          <w:szCs w:val="22"/>
        </w:rPr>
        <w:t>9</w:t>
      </w:r>
    </w:p>
    <w:p w14:paraId="1F9C28FE" w14:textId="77777777" w:rsidR="006A3D53" w:rsidRDefault="006A3D53" w:rsidP="006A3D53">
      <w:pPr>
        <w:rPr>
          <w:rFonts w:ascii="Calibri" w:eastAsia="Times New Roman" w:hAnsi="Calibri"/>
          <w:b/>
          <w:color w:val="212121"/>
          <w:sz w:val="22"/>
          <w:szCs w:val="22"/>
        </w:rPr>
      </w:pPr>
    </w:p>
    <w:p w14:paraId="1E097CF2" w14:textId="05CC0B32" w:rsidR="006A3D53" w:rsidRPr="005D120D" w:rsidRDefault="006A3D53" w:rsidP="006A3D53">
      <w:pPr>
        <w:rPr>
          <w:rFonts w:ascii="Calibri" w:eastAsia="Times New Roman" w:hAnsi="Calibri"/>
          <w:b/>
          <w:i/>
          <w:iCs/>
          <w:color w:val="212121"/>
          <w:sz w:val="22"/>
          <w:szCs w:val="22"/>
          <w:u w:val="single"/>
        </w:rPr>
      </w:pPr>
      <w:r w:rsidRPr="005D120D">
        <w:rPr>
          <w:rFonts w:ascii="Calibri" w:eastAsia="Times New Roman" w:hAnsi="Calibri"/>
          <w:b/>
          <w:i/>
          <w:iCs/>
          <w:color w:val="212121"/>
          <w:sz w:val="22"/>
          <w:szCs w:val="22"/>
          <w:u w:val="single"/>
        </w:rPr>
        <w:t>General Program Related Questions</w:t>
      </w:r>
    </w:p>
    <w:p w14:paraId="469AE541" w14:textId="338134D6" w:rsidR="00CC2D86" w:rsidRDefault="00CC2D86" w:rsidP="00806D30">
      <w:pPr>
        <w:rPr>
          <w:rFonts w:asciiTheme="minorHAnsi" w:hAnsiTheme="minorHAnsi" w:cstheme="minorBidi"/>
          <w:b/>
          <w:sz w:val="22"/>
          <w:szCs w:val="22"/>
        </w:rPr>
      </w:pPr>
    </w:p>
    <w:p w14:paraId="448E3FEA" w14:textId="494FEBEC" w:rsidR="006A3D53" w:rsidRDefault="006A3D53" w:rsidP="006A3D53">
      <w:pPr>
        <w:rPr>
          <w:rFonts w:ascii="Calibri" w:eastAsia="Times New Roman" w:hAnsi="Calibri"/>
          <w:b/>
          <w:color w:val="000000"/>
          <w:sz w:val="22"/>
          <w:szCs w:val="22"/>
        </w:rPr>
      </w:pPr>
      <w:r>
        <w:rPr>
          <w:rFonts w:ascii="Calibri" w:eastAsia="Times New Roman" w:hAnsi="Calibri"/>
          <w:b/>
          <w:color w:val="000000"/>
          <w:sz w:val="22"/>
          <w:szCs w:val="22"/>
        </w:rPr>
        <w:t>This is a “technical assistance facility”, and in the past was referred to as an investment readiness program rather than a grant program. D</w:t>
      </w:r>
      <w:r w:rsidRPr="00A54DB8">
        <w:rPr>
          <w:rFonts w:ascii="Calibri" w:eastAsia="Times New Roman" w:hAnsi="Calibri"/>
          <w:b/>
          <w:color w:val="000000"/>
          <w:sz w:val="22"/>
          <w:szCs w:val="22"/>
        </w:rPr>
        <w:t xml:space="preserve">oes </w:t>
      </w:r>
      <w:r>
        <w:rPr>
          <w:rFonts w:ascii="Calibri" w:eastAsia="Times New Roman" w:hAnsi="Calibri"/>
          <w:b/>
          <w:color w:val="000000"/>
          <w:sz w:val="22"/>
          <w:szCs w:val="22"/>
        </w:rPr>
        <w:t xml:space="preserve">that </w:t>
      </w:r>
      <w:r w:rsidRPr="00A54DB8">
        <w:rPr>
          <w:rFonts w:ascii="Calibri" w:eastAsia="Times New Roman" w:hAnsi="Calibri"/>
          <w:b/>
          <w:color w:val="000000"/>
          <w:sz w:val="22"/>
          <w:szCs w:val="22"/>
        </w:rPr>
        <w:t xml:space="preserve">mean </w:t>
      </w:r>
      <w:r>
        <w:rPr>
          <w:rFonts w:ascii="Calibri" w:eastAsia="Times New Roman" w:hAnsi="Calibri"/>
          <w:b/>
          <w:color w:val="000000"/>
          <w:sz w:val="22"/>
          <w:szCs w:val="22"/>
        </w:rPr>
        <w:t>that funds are</w:t>
      </w:r>
      <w:r w:rsidRPr="00A54DB8">
        <w:rPr>
          <w:rFonts w:ascii="Calibri" w:eastAsia="Times New Roman" w:hAnsi="Calibri"/>
          <w:b/>
          <w:color w:val="000000"/>
          <w:sz w:val="22"/>
          <w:szCs w:val="22"/>
        </w:rPr>
        <w:t xml:space="preserve"> earmarked for </w:t>
      </w:r>
      <w:r>
        <w:rPr>
          <w:rFonts w:ascii="Calibri" w:eastAsia="Times New Roman" w:hAnsi="Calibri"/>
          <w:b/>
          <w:color w:val="000000"/>
          <w:sz w:val="22"/>
          <w:szCs w:val="22"/>
        </w:rPr>
        <w:t xml:space="preserve">an </w:t>
      </w:r>
      <w:r w:rsidRPr="00A54DB8">
        <w:rPr>
          <w:rFonts w:ascii="Calibri" w:eastAsia="Times New Roman" w:hAnsi="Calibri"/>
          <w:b/>
          <w:color w:val="000000"/>
          <w:sz w:val="22"/>
          <w:szCs w:val="22"/>
        </w:rPr>
        <w:t xml:space="preserve">investment </w:t>
      </w:r>
      <w:r w:rsidR="007F59F8">
        <w:rPr>
          <w:rFonts w:ascii="Calibri" w:eastAsia="Times New Roman" w:hAnsi="Calibri"/>
          <w:b/>
          <w:color w:val="000000"/>
          <w:sz w:val="22"/>
          <w:szCs w:val="22"/>
        </w:rPr>
        <w:t xml:space="preserve">banking firm </w:t>
      </w:r>
      <w:r>
        <w:rPr>
          <w:rFonts w:ascii="Calibri" w:eastAsia="Times New Roman" w:hAnsi="Calibri"/>
          <w:b/>
          <w:color w:val="000000"/>
          <w:sz w:val="22"/>
          <w:szCs w:val="22"/>
        </w:rPr>
        <w:t xml:space="preserve">to help </w:t>
      </w:r>
      <w:r w:rsidRPr="00A54DB8">
        <w:rPr>
          <w:rFonts w:ascii="Calibri" w:eastAsia="Times New Roman" w:hAnsi="Calibri"/>
          <w:b/>
          <w:color w:val="000000"/>
          <w:sz w:val="22"/>
          <w:szCs w:val="22"/>
        </w:rPr>
        <w:t>prep businesses</w:t>
      </w:r>
      <w:r>
        <w:rPr>
          <w:rFonts w:ascii="Calibri" w:eastAsia="Times New Roman" w:hAnsi="Calibri"/>
          <w:b/>
          <w:color w:val="000000"/>
          <w:sz w:val="22"/>
          <w:szCs w:val="22"/>
        </w:rPr>
        <w:t xml:space="preserve"> for investment</w:t>
      </w:r>
      <w:r w:rsidRPr="00A54DB8">
        <w:rPr>
          <w:rFonts w:ascii="Calibri" w:eastAsia="Times New Roman" w:hAnsi="Calibri"/>
          <w:b/>
          <w:color w:val="000000"/>
          <w:sz w:val="22"/>
          <w:szCs w:val="22"/>
        </w:rPr>
        <w:t>?</w:t>
      </w:r>
    </w:p>
    <w:p w14:paraId="2036C9F4" w14:textId="77777777" w:rsidR="006A3D53" w:rsidRDefault="006A3D53" w:rsidP="006A3D53">
      <w:pPr>
        <w:rPr>
          <w:rFonts w:ascii="Calibri" w:eastAsia="Times New Roman" w:hAnsi="Calibri"/>
          <w:b/>
          <w:color w:val="000000"/>
          <w:sz w:val="22"/>
          <w:szCs w:val="22"/>
        </w:rPr>
      </w:pPr>
    </w:p>
    <w:p w14:paraId="70EE563A" w14:textId="03B25945" w:rsidR="006A3D53" w:rsidRDefault="006A3D53" w:rsidP="006A3D53">
      <w:pPr>
        <w:rPr>
          <w:rFonts w:ascii="Calibri" w:eastAsia="Times New Roman" w:hAnsi="Calibri"/>
          <w:color w:val="000000"/>
          <w:sz w:val="22"/>
          <w:szCs w:val="22"/>
        </w:rPr>
      </w:pPr>
      <w:r>
        <w:rPr>
          <w:rFonts w:ascii="Calibri" w:eastAsia="Times New Roman" w:hAnsi="Calibri"/>
          <w:color w:val="000000"/>
          <w:sz w:val="22"/>
          <w:szCs w:val="22"/>
        </w:rPr>
        <w:t xml:space="preserve">While in past Spark+ TA Facility / Investment Readiness Program </w:t>
      </w:r>
      <w:proofErr w:type="spellStart"/>
      <w:r>
        <w:rPr>
          <w:rFonts w:ascii="Calibri" w:eastAsia="Times New Roman" w:hAnsi="Calibri"/>
          <w:color w:val="000000"/>
          <w:sz w:val="22"/>
          <w:szCs w:val="22"/>
        </w:rPr>
        <w:t>RfPs</w:t>
      </w:r>
      <w:proofErr w:type="spellEnd"/>
      <w:r>
        <w:rPr>
          <w:rFonts w:ascii="Calibri" w:eastAsia="Times New Roman" w:hAnsi="Calibri"/>
          <w:color w:val="000000"/>
          <w:sz w:val="22"/>
          <w:szCs w:val="22"/>
        </w:rPr>
        <w:t xml:space="preserve"> combining grant funds with technical assistance, in this case</w:t>
      </w:r>
      <w:r w:rsidR="005D120D">
        <w:rPr>
          <w:rFonts w:ascii="Calibri" w:eastAsia="Times New Roman" w:hAnsi="Calibri"/>
          <w:color w:val="000000"/>
          <w:sz w:val="22"/>
          <w:szCs w:val="22"/>
        </w:rPr>
        <w:t>,</w:t>
      </w:r>
      <w:r>
        <w:rPr>
          <w:rFonts w:ascii="Calibri" w:eastAsia="Times New Roman" w:hAnsi="Calibri"/>
          <w:color w:val="000000"/>
          <w:sz w:val="22"/>
          <w:szCs w:val="22"/>
        </w:rPr>
        <w:t xml:space="preserve"> winners will only be eligible to receive non-financial assistance / advisory support. The Alliance and the applicant will co-design a </w:t>
      </w:r>
      <w:r w:rsidRPr="00B74E2F">
        <w:rPr>
          <w:rFonts w:ascii="Calibri" w:eastAsia="Times New Roman" w:hAnsi="Calibri"/>
          <w:color w:val="000000"/>
          <w:sz w:val="22"/>
          <w:szCs w:val="22"/>
        </w:rPr>
        <w:t xml:space="preserve">customized TA support </w:t>
      </w:r>
      <w:r>
        <w:rPr>
          <w:rFonts w:ascii="Calibri" w:eastAsia="Times New Roman" w:hAnsi="Calibri"/>
          <w:color w:val="000000"/>
          <w:sz w:val="22"/>
          <w:szCs w:val="22"/>
        </w:rPr>
        <w:t xml:space="preserve">engagement(s) </w:t>
      </w:r>
      <w:r w:rsidRPr="00B74E2F">
        <w:rPr>
          <w:rFonts w:ascii="Calibri" w:eastAsia="Times New Roman" w:hAnsi="Calibri"/>
          <w:color w:val="000000"/>
          <w:sz w:val="22"/>
          <w:szCs w:val="22"/>
        </w:rPr>
        <w:t xml:space="preserve">based on </w:t>
      </w:r>
      <w:r>
        <w:rPr>
          <w:rFonts w:ascii="Calibri" w:eastAsia="Times New Roman" w:hAnsi="Calibri"/>
          <w:color w:val="000000"/>
          <w:sz w:val="22"/>
          <w:szCs w:val="22"/>
        </w:rPr>
        <w:t xml:space="preserve">the company’s needs stated in its </w:t>
      </w:r>
      <w:r w:rsidRPr="00B74E2F">
        <w:rPr>
          <w:rFonts w:ascii="Calibri" w:eastAsia="Times New Roman" w:hAnsi="Calibri"/>
          <w:color w:val="000000"/>
          <w:sz w:val="22"/>
          <w:szCs w:val="22"/>
        </w:rPr>
        <w:t xml:space="preserve">application, </w:t>
      </w:r>
      <w:r>
        <w:rPr>
          <w:rFonts w:ascii="Calibri" w:eastAsia="Times New Roman" w:hAnsi="Calibri"/>
          <w:color w:val="000000"/>
          <w:sz w:val="22"/>
          <w:szCs w:val="22"/>
        </w:rPr>
        <w:t xml:space="preserve">our </w:t>
      </w:r>
      <w:r w:rsidRPr="00B74E2F">
        <w:rPr>
          <w:rFonts w:ascii="Calibri" w:eastAsia="Times New Roman" w:hAnsi="Calibri"/>
          <w:color w:val="000000"/>
          <w:sz w:val="22"/>
          <w:szCs w:val="22"/>
        </w:rPr>
        <w:t xml:space="preserve">due diligence </w:t>
      </w:r>
      <w:r>
        <w:rPr>
          <w:rFonts w:ascii="Calibri" w:eastAsia="Times New Roman" w:hAnsi="Calibri"/>
          <w:color w:val="000000"/>
          <w:sz w:val="22"/>
          <w:szCs w:val="22"/>
        </w:rPr>
        <w:t xml:space="preserve">process, </w:t>
      </w:r>
      <w:r w:rsidRPr="00B74E2F">
        <w:rPr>
          <w:rFonts w:ascii="Calibri" w:eastAsia="Times New Roman" w:hAnsi="Calibri"/>
          <w:color w:val="000000"/>
          <w:sz w:val="22"/>
          <w:szCs w:val="22"/>
        </w:rPr>
        <w:t xml:space="preserve">and </w:t>
      </w:r>
      <w:r>
        <w:rPr>
          <w:rFonts w:ascii="Calibri" w:eastAsia="Times New Roman" w:hAnsi="Calibri"/>
          <w:color w:val="000000"/>
          <w:sz w:val="22"/>
          <w:szCs w:val="22"/>
        </w:rPr>
        <w:t xml:space="preserve">other </w:t>
      </w:r>
      <w:r w:rsidRPr="00B74E2F">
        <w:rPr>
          <w:rFonts w:ascii="Calibri" w:eastAsia="Times New Roman" w:hAnsi="Calibri"/>
          <w:color w:val="000000"/>
          <w:sz w:val="22"/>
          <w:szCs w:val="22"/>
        </w:rPr>
        <w:t>consultations</w:t>
      </w:r>
      <w:r>
        <w:rPr>
          <w:rFonts w:ascii="Calibri" w:eastAsia="Times New Roman" w:hAnsi="Calibri"/>
          <w:color w:val="000000"/>
          <w:sz w:val="22"/>
          <w:szCs w:val="22"/>
        </w:rPr>
        <w:t>. This may or may not include the engagement of a 3</w:t>
      </w:r>
      <w:r w:rsidRPr="00D81031">
        <w:rPr>
          <w:rFonts w:ascii="Calibri" w:eastAsia="Times New Roman" w:hAnsi="Calibri"/>
          <w:color w:val="000000"/>
          <w:sz w:val="22"/>
          <w:szCs w:val="22"/>
          <w:vertAlign w:val="superscript"/>
        </w:rPr>
        <w:t>rd</w:t>
      </w:r>
      <w:r>
        <w:rPr>
          <w:rFonts w:ascii="Calibri" w:eastAsia="Times New Roman" w:hAnsi="Calibri"/>
          <w:color w:val="000000"/>
          <w:sz w:val="22"/>
          <w:szCs w:val="22"/>
        </w:rPr>
        <w:t xml:space="preserve"> party financial advisor – it may </w:t>
      </w:r>
      <w:r w:rsidR="009B2A23">
        <w:rPr>
          <w:rFonts w:ascii="Calibri" w:eastAsia="Times New Roman" w:hAnsi="Calibri"/>
          <w:color w:val="000000"/>
          <w:sz w:val="22"/>
          <w:szCs w:val="22"/>
        </w:rPr>
        <w:t xml:space="preserve">instead </w:t>
      </w:r>
      <w:r>
        <w:rPr>
          <w:rFonts w:ascii="Calibri" w:eastAsia="Times New Roman" w:hAnsi="Calibri"/>
          <w:color w:val="000000"/>
          <w:sz w:val="22"/>
          <w:szCs w:val="22"/>
        </w:rPr>
        <w:t xml:space="preserve">include other consultants who </w:t>
      </w:r>
      <w:r w:rsidR="005D120D">
        <w:rPr>
          <w:rFonts w:ascii="Calibri" w:eastAsia="Times New Roman" w:hAnsi="Calibri"/>
          <w:color w:val="000000"/>
          <w:sz w:val="22"/>
          <w:szCs w:val="22"/>
        </w:rPr>
        <w:t>could</w:t>
      </w:r>
      <w:r>
        <w:rPr>
          <w:rFonts w:ascii="Calibri" w:eastAsia="Times New Roman" w:hAnsi="Calibri"/>
          <w:color w:val="000000"/>
          <w:sz w:val="22"/>
          <w:szCs w:val="22"/>
        </w:rPr>
        <w:t xml:space="preserve"> support the company in a variety of other ways.</w:t>
      </w:r>
    </w:p>
    <w:p w14:paraId="7ED4CB75" w14:textId="77777777" w:rsidR="006A3D53" w:rsidRDefault="006A3D53" w:rsidP="00806D30">
      <w:pPr>
        <w:rPr>
          <w:rFonts w:asciiTheme="minorHAnsi" w:hAnsiTheme="minorHAnsi" w:cstheme="minorBidi"/>
          <w:b/>
          <w:sz w:val="22"/>
          <w:szCs w:val="22"/>
        </w:rPr>
      </w:pPr>
    </w:p>
    <w:p w14:paraId="087F70F1" w14:textId="07723B1C" w:rsidR="00806D30" w:rsidRPr="00806D30" w:rsidRDefault="00806D30" w:rsidP="00806D30">
      <w:pPr>
        <w:rPr>
          <w:rFonts w:asciiTheme="minorHAnsi" w:hAnsiTheme="minorHAnsi" w:cstheme="minorBidi"/>
          <w:b/>
          <w:sz w:val="22"/>
          <w:szCs w:val="22"/>
        </w:rPr>
      </w:pPr>
      <w:r w:rsidRPr="00806D30">
        <w:rPr>
          <w:rFonts w:asciiTheme="minorHAnsi" w:hAnsiTheme="minorHAnsi" w:cstheme="minorBidi"/>
          <w:b/>
          <w:sz w:val="22"/>
          <w:szCs w:val="22"/>
        </w:rPr>
        <w:t xml:space="preserve">How many </w:t>
      </w:r>
      <w:proofErr w:type="spellStart"/>
      <w:r w:rsidR="002E555F">
        <w:rPr>
          <w:rFonts w:asciiTheme="minorHAnsi" w:hAnsiTheme="minorHAnsi" w:cstheme="minorBidi"/>
          <w:b/>
          <w:sz w:val="22"/>
          <w:szCs w:val="22"/>
        </w:rPr>
        <w:t>RfP</w:t>
      </w:r>
      <w:proofErr w:type="spellEnd"/>
      <w:r w:rsidR="002E555F">
        <w:rPr>
          <w:rFonts w:asciiTheme="minorHAnsi" w:hAnsiTheme="minorHAnsi" w:cstheme="minorBidi"/>
          <w:b/>
          <w:sz w:val="22"/>
          <w:szCs w:val="22"/>
        </w:rPr>
        <w:t xml:space="preserve"> </w:t>
      </w:r>
      <w:r w:rsidRPr="00806D30">
        <w:rPr>
          <w:rFonts w:asciiTheme="minorHAnsi" w:hAnsiTheme="minorHAnsi" w:cstheme="minorBidi"/>
          <w:b/>
          <w:sz w:val="22"/>
          <w:szCs w:val="22"/>
        </w:rPr>
        <w:t xml:space="preserve">applicants </w:t>
      </w:r>
      <w:r w:rsidR="002E555F">
        <w:rPr>
          <w:rFonts w:asciiTheme="minorHAnsi" w:hAnsiTheme="minorHAnsi" w:cstheme="minorBidi"/>
          <w:b/>
          <w:sz w:val="22"/>
          <w:szCs w:val="22"/>
        </w:rPr>
        <w:t xml:space="preserve">will </w:t>
      </w:r>
      <w:r w:rsidRPr="00806D30">
        <w:rPr>
          <w:rFonts w:asciiTheme="minorHAnsi" w:hAnsiTheme="minorHAnsi" w:cstheme="minorBidi"/>
          <w:b/>
          <w:sz w:val="22"/>
          <w:szCs w:val="22"/>
        </w:rPr>
        <w:t xml:space="preserve">you likely </w:t>
      </w:r>
      <w:r w:rsidR="002E555F">
        <w:rPr>
          <w:rFonts w:asciiTheme="minorHAnsi" w:hAnsiTheme="minorHAnsi" w:cstheme="minorBidi"/>
          <w:b/>
          <w:sz w:val="22"/>
          <w:szCs w:val="22"/>
        </w:rPr>
        <w:t>select</w:t>
      </w:r>
      <w:r w:rsidRPr="00806D30">
        <w:rPr>
          <w:rFonts w:asciiTheme="minorHAnsi" w:hAnsiTheme="minorHAnsi" w:cstheme="minorBidi"/>
          <w:b/>
          <w:sz w:val="22"/>
          <w:szCs w:val="22"/>
        </w:rPr>
        <w:t>?</w:t>
      </w:r>
    </w:p>
    <w:p w14:paraId="1C1C8526" w14:textId="77777777" w:rsidR="00806D30" w:rsidRDefault="00806D30" w:rsidP="00806D30">
      <w:pPr>
        <w:rPr>
          <w:rFonts w:asciiTheme="minorHAnsi" w:hAnsiTheme="minorHAnsi" w:cstheme="minorBidi"/>
          <w:sz w:val="22"/>
          <w:szCs w:val="22"/>
        </w:rPr>
      </w:pPr>
    </w:p>
    <w:p w14:paraId="44F29AC3" w14:textId="55E77E1E" w:rsidR="00024FE9" w:rsidRDefault="002E555F">
      <w:pPr>
        <w:rPr>
          <w:rFonts w:asciiTheme="minorHAnsi" w:hAnsiTheme="minorHAnsi" w:cstheme="minorBidi"/>
          <w:sz w:val="22"/>
          <w:szCs w:val="22"/>
        </w:rPr>
      </w:pPr>
      <w:r>
        <w:rPr>
          <w:rFonts w:asciiTheme="minorHAnsi" w:hAnsiTheme="minorHAnsi" w:cstheme="minorBidi"/>
          <w:sz w:val="22"/>
          <w:szCs w:val="22"/>
        </w:rPr>
        <w:t xml:space="preserve">Depending </w:t>
      </w:r>
      <w:r w:rsidR="002A7A8E">
        <w:rPr>
          <w:rFonts w:asciiTheme="minorHAnsi" w:hAnsiTheme="minorHAnsi" w:cstheme="minorBidi"/>
          <w:sz w:val="22"/>
          <w:szCs w:val="22"/>
        </w:rPr>
        <w:t xml:space="preserve">on the </w:t>
      </w:r>
      <w:r w:rsidR="00B111B1">
        <w:rPr>
          <w:rFonts w:asciiTheme="minorHAnsi" w:hAnsiTheme="minorHAnsi" w:cstheme="minorBidi"/>
          <w:sz w:val="22"/>
          <w:szCs w:val="22"/>
        </w:rPr>
        <w:t>quality and quantity of applications</w:t>
      </w:r>
      <w:r w:rsidR="006A3D53">
        <w:rPr>
          <w:rFonts w:asciiTheme="minorHAnsi" w:hAnsiTheme="minorHAnsi" w:cstheme="minorBidi"/>
          <w:sz w:val="22"/>
          <w:szCs w:val="22"/>
        </w:rPr>
        <w:t>,</w:t>
      </w:r>
      <w:r>
        <w:rPr>
          <w:rFonts w:asciiTheme="minorHAnsi" w:hAnsiTheme="minorHAnsi" w:cstheme="minorBidi"/>
          <w:sz w:val="22"/>
          <w:szCs w:val="22"/>
        </w:rPr>
        <w:t xml:space="preserve"> </w:t>
      </w:r>
      <w:r w:rsidR="002A7A8E">
        <w:rPr>
          <w:rFonts w:asciiTheme="minorHAnsi" w:hAnsiTheme="minorHAnsi" w:cstheme="minorBidi"/>
          <w:sz w:val="22"/>
          <w:szCs w:val="22"/>
        </w:rPr>
        <w:t xml:space="preserve">we anticipate evaluation and </w:t>
      </w:r>
      <w:r w:rsidR="00806D30">
        <w:rPr>
          <w:rFonts w:asciiTheme="minorHAnsi" w:hAnsiTheme="minorHAnsi" w:cstheme="minorBidi"/>
          <w:sz w:val="22"/>
          <w:szCs w:val="22"/>
        </w:rPr>
        <w:t xml:space="preserve">due diligence </w:t>
      </w:r>
      <w:r>
        <w:rPr>
          <w:rFonts w:asciiTheme="minorHAnsi" w:hAnsiTheme="minorHAnsi" w:cstheme="minorBidi"/>
          <w:sz w:val="22"/>
          <w:szCs w:val="22"/>
        </w:rPr>
        <w:t xml:space="preserve">of </w:t>
      </w:r>
      <w:r w:rsidR="002A7A8E">
        <w:rPr>
          <w:rFonts w:asciiTheme="minorHAnsi" w:hAnsiTheme="minorHAnsi" w:cstheme="minorBidi"/>
          <w:sz w:val="22"/>
          <w:szCs w:val="22"/>
        </w:rPr>
        <w:t>3-4 companies</w:t>
      </w:r>
      <w:r w:rsidR="00B111B1">
        <w:rPr>
          <w:rFonts w:asciiTheme="minorHAnsi" w:hAnsiTheme="minorHAnsi" w:cstheme="minorBidi"/>
          <w:sz w:val="22"/>
          <w:szCs w:val="22"/>
        </w:rPr>
        <w:t xml:space="preserve"> and </w:t>
      </w:r>
      <w:r>
        <w:rPr>
          <w:rFonts w:asciiTheme="minorHAnsi" w:hAnsiTheme="minorHAnsi" w:cstheme="minorBidi"/>
          <w:sz w:val="22"/>
          <w:szCs w:val="22"/>
        </w:rPr>
        <w:t xml:space="preserve">selection of </w:t>
      </w:r>
      <w:r w:rsidR="002A7A8E">
        <w:rPr>
          <w:rFonts w:asciiTheme="minorHAnsi" w:hAnsiTheme="minorHAnsi" w:cstheme="minorBidi"/>
          <w:sz w:val="22"/>
          <w:szCs w:val="22"/>
        </w:rPr>
        <w:t>2</w:t>
      </w:r>
      <w:r w:rsidR="005D120D">
        <w:rPr>
          <w:rFonts w:asciiTheme="minorHAnsi" w:hAnsiTheme="minorHAnsi" w:cstheme="minorBidi"/>
          <w:sz w:val="22"/>
          <w:szCs w:val="22"/>
        </w:rPr>
        <w:t>-3</w:t>
      </w:r>
      <w:r w:rsidR="00806D30">
        <w:rPr>
          <w:rFonts w:asciiTheme="minorHAnsi" w:hAnsiTheme="minorHAnsi" w:cstheme="minorBidi"/>
          <w:sz w:val="22"/>
          <w:szCs w:val="22"/>
        </w:rPr>
        <w:t>.</w:t>
      </w:r>
    </w:p>
    <w:p w14:paraId="3E0F81CD" w14:textId="026EDEF1" w:rsidR="006A3D53" w:rsidRDefault="006A3D53" w:rsidP="006A3D53">
      <w:pPr>
        <w:rPr>
          <w:rFonts w:asciiTheme="minorHAnsi" w:hAnsiTheme="minorHAnsi" w:cstheme="minorBidi"/>
          <w:sz w:val="22"/>
          <w:szCs w:val="22"/>
        </w:rPr>
      </w:pPr>
    </w:p>
    <w:p w14:paraId="726B7E5E" w14:textId="2633065E" w:rsidR="006A3D53" w:rsidRPr="005D120D" w:rsidRDefault="006A3D53" w:rsidP="006A3D53">
      <w:pPr>
        <w:rPr>
          <w:rFonts w:asciiTheme="minorHAnsi" w:hAnsiTheme="minorHAnsi" w:cstheme="minorBidi"/>
          <w:b/>
          <w:bCs/>
          <w:i/>
          <w:iCs/>
          <w:sz w:val="22"/>
          <w:szCs w:val="22"/>
          <w:u w:val="single"/>
        </w:rPr>
      </w:pPr>
      <w:r w:rsidRPr="005D120D">
        <w:rPr>
          <w:rFonts w:asciiTheme="minorHAnsi" w:hAnsiTheme="minorHAnsi" w:cstheme="minorBidi"/>
          <w:b/>
          <w:bCs/>
          <w:i/>
          <w:iCs/>
          <w:sz w:val="22"/>
          <w:szCs w:val="22"/>
          <w:u w:val="single"/>
        </w:rPr>
        <w:t>Support Engagement Questions</w:t>
      </w:r>
    </w:p>
    <w:p w14:paraId="0E881393" w14:textId="77777777" w:rsidR="006A3D53" w:rsidRDefault="006A3D53" w:rsidP="006A3D53">
      <w:pPr>
        <w:rPr>
          <w:rFonts w:ascii="Calibri" w:eastAsia="Times New Roman" w:hAnsi="Calibri"/>
          <w:color w:val="000000"/>
          <w:sz w:val="22"/>
          <w:szCs w:val="22"/>
        </w:rPr>
      </w:pPr>
    </w:p>
    <w:p w14:paraId="51CBBBD5" w14:textId="77777777" w:rsidR="006A3D53" w:rsidRPr="00B8359A" w:rsidRDefault="006A3D53" w:rsidP="006A3D53">
      <w:pPr>
        <w:rPr>
          <w:rFonts w:asciiTheme="minorHAnsi" w:hAnsiTheme="minorHAnsi" w:cstheme="minorBidi"/>
          <w:b/>
          <w:sz w:val="22"/>
          <w:szCs w:val="22"/>
        </w:rPr>
      </w:pPr>
      <w:r w:rsidRPr="00D146AD">
        <w:rPr>
          <w:rFonts w:asciiTheme="minorHAnsi" w:hAnsiTheme="minorHAnsi" w:cstheme="minorBidi"/>
          <w:b/>
          <w:sz w:val="22"/>
          <w:szCs w:val="22"/>
        </w:rPr>
        <w:t xml:space="preserve">What </w:t>
      </w:r>
      <w:r>
        <w:rPr>
          <w:rFonts w:asciiTheme="minorHAnsi" w:hAnsiTheme="minorHAnsi" w:cstheme="minorBidi"/>
          <w:b/>
          <w:sz w:val="22"/>
          <w:szCs w:val="22"/>
        </w:rPr>
        <w:t xml:space="preserve">relationships/networks within the investment community do </w:t>
      </w:r>
      <w:r w:rsidRPr="00D146AD">
        <w:rPr>
          <w:rFonts w:asciiTheme="minorHAnsi" w:hAnsiTheme="minorHAnsi" w:cstheme="minorBidi"/>
          <w:b/>
          <w:sz w:val="22"/>
          <w:szCs w:val="22"/>
        </w:rPr>
        <w:t xml:space="preserve">you </w:t>
      </w:r>
      <w:r>
        <w:rPr>
          <w:rFonts w:asciiTheme="minorHAnsi" w:hAnsiTheme="minorHAnsi" w:cstheme="minorBidi"/>
          <w:b/>
          <w:sz w:val="22"/>
          <w:szCs w:val="22"/>
        </w:rPr>
        <w:t xml:space="preserve">bring to an applicant, or do we need to have those networks on our own? </w:t>
      </w:r>
    </w:p>
    <w:p w14:paraId="0FF1AD41" w14:textId="77777777" w:rsidR="006A3D53" w:rsidRDefault="006A3D53" w:rsidP="006A3D53">
      <w:pPr>
        <w:rPr>
          <w:rFonts w:asciiTheme="minorHAnsi" w:hAnsiTheme="minorHAnsi" w:cstheme="minorBidi"/>
          <w:sz w:val="22"/>
          <w:szCs w:val="22"/>
        </w:rPr>
      </w:pPr>
    </w:p>
    <w:p w14:paraId="4590460B" w14:textId="71E8AE0D" w:rsidR="006A3D53" w:rsidRDefault="006A3D53" w:rsidP="006A3D53">
      <w:pPr>
        <w:rPr>
          <w:rFonts w:asciiTheme="minorHAnsi" w:hAnsiTheme="minorHAnsi" w:cstheme="minorBidi"/>
          <w:b/>
          <w:sz w:val="22"/>
          <w:szCs w:val="22"/>
        </w:rPr>
      </w:pPr>
      <w:r>
        <w:rPr>
          <w:rFonts w:asciiTheme="minorHAnsi" w:hAnsiTheme="minorHAnsi" w:cstheme="minorBidi"/>
          <w:sz w:val="22"/>
          <w:szCs w:val="22"/>
        </w:rPr>
        <w:t xml:space="preserve">The Alliance has relationships with a wide range of investors across a range of investor types including HNWI/angels, impact funds, private and public foundations, development finance institutions, commercial banks, and others. We also have close working relationships with a range of specialized financial advisory firm(s) </w:t>
      </w:r>
      <w:r w:rsidR="0069345C">
        <w:rPr>
          <w:rFonts w:asciiTheme="minorHAnsi" w:hAnsiTheme="minorHAnsi" w:cstheme="minorBidi"/>
          <w:sz w:val="22"/>
          <w:szCs w:val="22"/>
        </w:rPr>
        <w:t xml:space="preserve">with </w:t>
      </w:r>
      <w:r>
        <w:rPr>
          <w:rFonts w:asciiTheme="minorHAnsi" w:hAnsiTheme="minorHAnsi" w:cstheme="minorBidi"/>
          <w:sz w:val="22"/>
          <w:szCs w:val="22"/>
        </w:rPr>
        <w:t xml:space="preserve">a track record in preparing companies for investment and helping them to execute capital raising processes. If you </w:t>
      </w:r>
      <w:proofErr w:type="gramStart"/>
      <w:r>
        <w:rPr>
          <w:rFonts w:asciiTheme="minorHAnsi" w:hAnsiTheme="minorHAnsi" w:cstheme="minorBidi"/>
          <w:sz w:val="22"/>
          <w:szCs w:val="22"/>
        </w:rPr>
        <w:t>are able to</w:t>
      </w:r>
      <w:proofErr w:type="gramEnd"/>
      <w:r>
        <w:rPr>
          <w:rFonts w:asciiTheme="minorHAnsi" w:hAnsiTheme="minorHAnsi" w:cstheme="minorBidi"/>
          <w:sz w:val="22"/>
          <w:szCs w:val="22"/>
        </w:rPr>
        <w:t xml:space="preserve"> demonstrate that your business </w:t>
      </w:r>
      <w:r w:rsidR="0067511D">
        <w:rPr>
          <w:rFonts w:asciiTheme="minorHAnsi" w:hAnsiTheme="minorHAnsi" w:cstheme="minorBidi"/>
          <w:sz w:val="22"/>
          <w:szCs w:val="22"/>
        </w:rPr>
        <w:t xml:space="preserve">(product, model, management team, etc.) </w:t>
      </w:r>
      <w:r>
        <w:rPr>
          <w:rFonts w:asciiTheme="minorHAnsi" w:hAnsiTheme="minorHAnsi" w:cstheme="minorBidi"/>
          <w:sz w:val="22"/>
          <w:szCs w:val="22"/>
        </w:rPr>
        <w:t>is investible from the perspective of debt and or equity investors, we are confident we will be able to help you to identify relevant investors with an interest.</w:t>
      </w:r>
    </w:p>
    <w:p w14:paraId="4ADBED03" w14:textId="77777777" w:rsidR="006A3D53" w:rsidRDefault="006A3D53" w:rsidP="006A3D53">
      <w:pPr>
        <w:rPr>
          <w:rFonts w:asciiTheme="minorHAnsi" w:hAnsiTheme="minorHAnsi" w:cstheme="minorBidi"/>
          <w:sz w:val="22"/>
          <w:szCs w:val="22"/>
        </w:rPr>
      </w:pPr>
    </w:p>
    <w:p w14:paraId="72205DD5" w14:textId="77777777" w:rsidR="006A3D53" w:rsidRPr="0020396B" w:rsidRDefault="006A3D53" w:rsidP="006A3D53">
      <w:pPr>
        <w:rPr>
          <w:rFonts w:asciiTheme="minorHAnsi" w:hAnsiTheme="minorHAnsi" w:cstheme="minorBidi"/>
          <w:b/>
          <w:sz w:val="22"/>
          <w:szCs w:val="22"/>
        </w:rPr>
      </w:pPr>
      <w:r>
        <w:rPr>
          <w:rFonts w:asciiTheme="minorHAnsi" w:hAnsiTheme="minorHAnsi" w:cstheme="minorBidi"/>
          <w:b/>
          <w:sz w:val="22"/>
          <w:szCs w:val="22"/>
        </w:rPr>
        <w:t xml:space="preserve">To the extent we are already in </w:t>
      </w:r>
      <w:r w:rsidRPr="0020396B">
        <w:rPr>
          <w:rFonts w:asciiTheme="minorHAnsi" w:hAnsiTheme="minorHAnsi" w:cstheme="minorBidi"/>
          <w:b/>
          <w:sz w:val="22"/>
          <w:szCs w:val="22"/>
        </w:rPr>
        <w:t>conversations with potential investors</w:t>
      </w:r>
      <w:r>
        <w:rPr>
          <w:rFonts w:asciiTheme="minorHAnsi" w:hAnsiTheme="minorHAnsi" w:cstheme="minorBidi"/>
          <w:b/>
          <w:sz w:val="22"/>
          <w:szCs w:val="22"/>
        </w:rPr>
        <w:t>, do you anticipate being able to add to our list and ‘open new doors’ for us in the process</w:t>
      </w:r>
      <w:r w:rsidRPr="0020396B">
        <w:rPr>
          <w:rFonts w:asciiTheme="minorHAnsi" w:hAnsiTheme="minorHAnsi" w:cstheme="minorBidi"/>
          <w:b/>
          <w:sz w:val="22"/>
          <w:szCs w:val="22"/>
        </w:rPr>
        <w:t>?</w:t>
      </w:r>
    </w:p>
    <w:p w14:paraId="5EBCBB19" w14:textId="77777777" w:rsidR="006A3D53" w:rsidRDefault="006A3D53" w:rsidP="006A3D53">
      <w:pPr>
        <w:rPr>
          <w:rFonts w:asciiTheme="minorHAnsi" w:hAnsiTheme="minorHAnsi" w:cstheme="minorBidi"/>
          <w:sz w:val="22"/>
          <w:szCs w:val="22"/>
        </w:rPr>
      </w:pPr>
    </w:p>
    <w:p w14:paraId="09629EB4" w14:textId="77777777" w:rsidR="006A3D53" w:rsidRDefault="006A3D53" w:rsidP="006A3D53">
      <w:pPr>
        <w:rPr>
          <w:rFonts w:asciiTheme="minorHAnsi" w:hAnsiTheme="minorHAnsi" w:cstheme="minorBidi"/>
          <w:sz w:val="22"/>
          <w:szCs w:val="22"/>
        </w:rPr>
      </w:pPr>
      <w:r>
        <w:rPr>
          <w:rFonts w:asciiTheme="minorHAnsi" w:hAnsiTheme="minorHAnsi" w:cstheme="minorBidi"/>
          <w:sz w:val="22"/>
          <w:szCs w:val="22"/>
        </w:rPr>
        <w:t xml:space="preserve">Support to a selected winner may be completely independent of investor identification and transaction support, and instead focus on other support related to strategic, operational financial, or other aspects which may be important to be able to convince investors that the company is a strong candidate for investment. </w:t>
      </w:r>
    </w:p>
    <w:p w14:paraId="276F1318" w14:textId="77777777" w:rsidR="006A3D53" w:rsidRDefault="006A3D53" w:rsidP="006A3D53">
      <w:pPr>
        <w:rPr>
          <w:rFonts w:asciiTheme="minorHAnsi" w:hAnsiTheme="minorHAnsi" w:cstheme="minorBidi"/>
          <w:sz w:val="22"/>
          <w:szCs w:val="22"/>
        </w:rPr>
      </w:pPr>
    </w:p>
    <w:p w14:paraId="6B3C3FEE" w14:textId="5D65BC99" w:rsidR="006A3D53" w:rsidRPr="00BA0E56" w:rsidRDefault="006A3D53" w:rsidP="006A3D53">
      <w:pPr>
        <w:rPr>
          <w:rFonts w:asciiTheme="minorHAnsi" w:hAnsiTheme="minorHAnsi" w:cstheme="minorBidi"/>
          <w:sz w:val="22"/>
          <w:szCs w:val="22"/>
        </w:rPr>
      </w:pPr>
      <w:r>
        <w:rPr>
          <w:rFonts w:asciiTheme="minorHAnsi" w:hAnsiTheme="minorHAnsi" w:cstheme="minorBidi"/>
          <w:sz w:val="22"/>
          <w:szCs w:val="22"/>
        </w:rPr>
        <w:t>To the extent</w:t>
      </w:r>
      <w:r w:rsidR="006B7C55">
        <w:rPr>
          <w:rFonts w:asciiTheme="minorHAnsi" w:hAnsiTheme="minorHAnsi" w:cstheme="minorBidi"/>
          <w:sz w:val="22"/>
          <w:szCs w:val="22"/>
        </w:rPr>
        <w:t xml:space="preserve">, however, </w:t>
      </w:r>
      <w:r>
        <w:rPr>
          <w:rFonts w:asciiTheme="minorHAnsi" w:hAnsiTheme="minorHAnsi" w:cstheme="minorBidi"/>
          <w:sz w:val="22"/>
          <w:szCs w:val="22"/>
        </w:rPr>
        <w:t xml:space="preserve">that support involves investor identification and transaction advisory, we typically work directly with the company and </w:t>
      </w:r>
      <w:r w:rsidR="006B7C55">
        <w:rPr>
          <w:rFonts w:asciiTheme="minorHAnsi" w:hAnsiTheme="minorHAnsi" w:cstheme="minorBidi"/>
          <w:sz w:val="22"/>
          <w:szCs w:val="22"/>
        </w:rPr>
        <w:t xml:space="preserve">sometimes </w:t>
      </w:r>
      <w:r>
        <w:rPr>
          <w:rFonts w:asciiTheme="minorHAnsi" w:hAnsiTheme="minorHAnsi" w:cstheme="minorBidi"/>
          <w:sz w:val="22"/>
          <w:szCs w:val="22"/>
        </w:rPr>
        <w:t>a 3</w:t>
      </w:r>
      <w:r w:rsidRPr="00D81031">
        <w:rPr>
          <w:rFonts w:asciiTheme="minorHAnsi" w:hAnsiTheme="minorHAnsi" w:cstheme="minorBidi"/>
          <w:sz w:val="22"/>
          <w:szCs w:val="22"/>
          <w:vertAlign w:val="superscript"/>
        </w:rPr>
        <w:t>rd</w:t>
      </w:r>
      <w:r>
        <w:rPr>
          <w:rFonts w:asciiTheme="minorHAnsi" w:hAnsiTheme="minorHAnsi" w:cstheme="minorBidi"/>
          <w:sz w:val="22"/>
          <w:szCs w:val="22"/>
        </w:rPr>
        <w:t xml:space="preserve"> party advisor to prepare</w:t>
      </w:r>
      <w:r w:rsidR="006B7C55">
        <w:rPr>
          <w:rFonts w:asciiTheme="minorHAnsi" w:hAnsiTheme="minorHAnsi" w:cstheme="minorBidi"/>
          <w:sz w:val="22"/>
          <w:szCs w:val="22"/>
        </w:rPr>
        <w:t>/</w:t>
      </w:r>
      <w:r>
        <w:rPr>
          <w:rFonts w:asciiTheme="minorHAnsi" w:hAnsiTheme="minorHAnsi" w:cstheme="minorBidi"/>
          <w:sz w:val="22"/>
          <w:szCs w:val="22"/>
        </w:rPr>
        <w:t>compare investor lists and determine an optimal outreach strategy</w:t>
      </w:r>
      <w:r w:rsidR="006B7C55">
        <w:rPr>
          <w:rFonts w:asciiTheme="minorHAnsi" w:hAnsiTheme="minorHAnsi" w:cstheme="minorBidi"/>
          <w:sz w:val="22"/>
          <w:szCs w:val="22"/>
        </w:rPr>
        <w:t xml:space="preserve"> which </w:t>
      </w:r>
      <w:r>
        <w:rPr>
          <w:rFonts w:asciiTheme="minorHAnsi" w:hAnsiTheme="minorHAnsi" w:cstheme="minorBidi"/>
          <w:sz w:val="22"/>
          <w:szCs w:val="22"/>
        </w:rPr>
        <w:t>account</w:t>
      </w:r>
      <w:r w:rsidR="006B7C55">
        <w:rPr>
          <w:rFonts w:asciiTheme="minorHAnsi" w:hAnsiTheme="minorHAnsi" w:cstheme="minorBidi"/>
          <w:sz w:val="22"/>
          <w:szCs w:val="22"/>
        </w:rPr>
        <w:t>s</w:t>
      </w:r>
      <w:r>
        <w:rPr>
          <w:rFonts w:asciiTheme="minorHAnsi" w:hAnsiTheme="minorHAnsi" w:cstheme="minorBidi"/>
          <w:sz w:val="22"/>
          <w:szCs w:val="22"/>
        </w:rPr>
        <w:t xml:space="preserve"> </w:t>
      </w:r>
      <w:r w:rsidR="006B7C55">
        <w:rPr>
          <w:rFonts w:asciiTheme="minorHAnsi" w:hAnsiTheme="minorHAnsi" w:cstheme="minorBidi"/>
          <w:sz w:val="22"/>
          <w:szCs w:val="22"/>
        </w:rPr>
        <w:t xml:space="preserve">for </w:t>
      </w:r>
      <w:r>
        <w:rPr>
          <w:rFonts w:asciiTheme="minorHAnsi" w:hAnsiTheme="minorHAnsi" w:cstheme="minorBidi"/>
          <w:sz w:val="22"/>
          <w:szCs w:val="22"/>
        </w:rPr>
        <w:t xml:space="preserve">all past discussions and contacts. This has historically worked </w:t>
      </w:r>
      <w:r w:rsidR="006B7C55">
        <w:rPr>
          <w:rFonts w:asciiTheme="minorHAnsi" w:hAnsiTheme="minorHAnsi" w:cstheme="minorBidi"/>
          <w:sz w:val="22"/>
          <w:szCs w:val="22"/>
        </w:rPr>
        <w:t xml:space="preserve">well, </w:t>
      </w:r>
      <w:r>
        <w:rPr>
          <w:rFonts w:asciiTheme="minorHAnsi" w:hAnsiTheme="minorHAnsi" w:cstheme="minorBidi"/>
          <w:sz w:val="22"/>
          <w:szCs w:val="22"/>
        </w:rPr>
        <w:t xml:space="preserve">and we </w:t>
      </w:r>
      <w:r w:rsidR="006B7C55">
        <w:rPr>
          <w:rFonts w:asciiTheme="minorHAnsi" w:hAnsiTheme="minorHAnsi" w:cstheme="minorBidi"/>
          <w:sz w:val="22"/>
          <w:szCs w:val="22"/>
        </w:rPr>
        <w:t xml:space="preserve">have been told by companies that our contacts within the investor universe and market insights have been highly </w:t>
      </w:r>
      <w:r>
        <w:rPr>
          <w:rFonts w:asciiTheme="minorHAnsi" w:hAnsiTheme="minorHAnsi" w:cstheme="minorBidi"/>
          <w:sz w:val="22"/>
          <w:szCs w:val="22"/>
        </w:rPr>
        <w:t>complementa</w:t>
      </w:r>
      <w:r w:rsidR="006B7C55">
        <w:rPr>
          <w:rFonts w:asciiTheme="minorHAnsi" w:hAnsiTheme="minorHAnsi" w:cstheme="minorBidi"/>
          <w:sz w:val="22"/>
          <w:szCs w:val="22"/>
        </w:rPr>
        <w:t>ry and value-additive and have accelerated the capital raising process</w:t>
      </w:r>
      <w:r>
        <w:rPr>
          <w:rFonts w:asciiTheme="minorHAnsi" w:hAnsiTheme="minorHAnsi" w:cstheme="minorBidi"/>
          <w:sz w:val="22"/>
          <w:szCs w:val="22"/>
        </w:rPr>
        <w:t>.</w:t>
      </w:r>
    </w:p>
    <w:p w14:paraId="016D80DB" w14:textId="77777777" w:rsidR="006A3D53" w:rsidRDefault="006A3D53" w:rsidP="006A3D53">
      <w:pPr>
        <w:rPr>
          <w:rFonts w:asciiTheme="minorHAnsi" w:hAnsiTheme="minorHAnsi" w:cstheme="minorBidi"/>
          <w:sz w:val="22"/>
          <w:szCs w:val="22"/>
        </w:rPr>
      </w:pPr>
    </w:p>
    <w:p w14:paraId="60F4FA8B" w14:textId="77777777" w:rsidR="006A3D53" w:rsidRPr="00B8359A" w:rsidRDefault="006A3D53" w:rsidP="006A3D53">
      <w:pPr>
        <w:rPr>
          <w:rFonts w:asciiTheme="minorHAnsi" w:hAnsiTheme="minorHAnsi" w:cstheme="minorBidi"/>
          <w:b/>
          <w:sz w:val="22"/>
          <w:szCs w:val="22"/>
        </w:rPr>
      </w:pPr>
      <w:r>
        <w:rPr>
          <w:rFonts w:asciiTheme="minorHAnsi" w:hAnsiTheme="minorHAnsi" w:cstheme="minorBidi"/>
          <w:b/>
          <w:sz w:val="22"/>
          <w:szCs w:val="22"/>
        </w:rPr>
        <w:t xml:space="preserve">Will the Alliance charge </w:t>
      </w:r>
      <w:r w:rsidRPr="00B8359A">
        <w:rPr>
          <w:rFonts w:asciiTheme="minorHAnsi" w:hAnsiTheme="minorHAnsi" w:cstheme="minorBidi"/>
          <w:b/>
          <w:sz w:val="22"/>
          <w:szCs w:val="22"/>
        </w:rPr>
        <w:t xml:space="preserve">a fee for </w:t>
      </w:r>
      <w:r>
        <w:rPr>
          <w:rFonts w:asciiTheme="minorHAnsi" w:hAnsiTheme="minorHAnsi" w:cstheme="minorBidi"/>
          <w:b/>
          <w:sz w:val="22"/>
          <w:szCs w:val="22"/>
        </w:rPr>
        <w:t xml:space="preserve">helping my company raise </w:t>
      </w:r>
      <w:r w:rsidRPr="00B8359A">
        <w:rPr>
          <w:rFonts w:asciiTheme="minorHAnsi" w:hAnsiTheme="minorHAnsi" w:cstheme="minorBidi"/>
          <w:b/>
          <w:sz w:val="22"/>
          <w:szCs w:val="22"/>
        </w:rPr>
        <w:t>equity or debt?</w:t>
      </w:r>
    </w:p>
    <w:p w14:paraId="313C8E0D" w14:textId="77777777" w:rsidR="006A3D53" w:rsidRDefault="006A3D53" w:rsidP="006A3D53">
      <w:pPr>
        <w:rPr>
          <w:rFonts w:asciiTheme="minorHAnsi" w:hAnsiTheme="minorHAnsi" w:cstheme="minorBidi"/>
          <w:sz w:val="22"/>
          <w:szCs w:val="22"/>
        </w:rPr>
      </w:pPr>
    </w:p>
    <w:p w14:paraId="7B2248B5" w14:textId="455C9A88" w:rsidR="006A3D53" w:rsidRDefault="006A3D53" w:rsidP="006A3D53">
      <w:pPr>
        <w:rPr>
          <w:rFonts w:asciiTheme="minorHAnsi" w:hAnsiTheme="minorHAnsi" w:cstheme="minorBidi"/>
          <w:sz w:val="22"/>
          <w:szCs w:val="22"/>
        </w:rPr>
      </w:pPr>
      <w:r>
        <w:rPr>
          <w:rFonts w:asciiTheme="minorHAnsi" w:hAnsiTheme="minorHAnsi" w:cstheme="minorBidi"/>
          <w:sz w:val="22"/>
          <w:szCs w:val="22"/>
        </w:rPr>
        <w:lastRenderedPageBreak/>
        <w:t xml:space="preserve">To the extent </w:t>
      </w:r>
      <w:r w:rsidR="0067511D">
        <w:rPr>
          <w:rFonts w:asciiTheme="minorHAnsi" w:hAnsiTheme="minorHAnsi" w:cstheme="minorBidi"/>
          <w:sz w:val="22"/>
          <w:szCs w:val="22"/>
        </w:rPr>
        <w:t xml:space="preserve">a </w:t>
      </w:r>
      <w:r>
        <w:rPr>
          <w:rFonts w:asciiTheme="minorHAnsi" w:hAnsiTheme="minorHAnsi" w:cstheme="minorBidi"/>
          <w:sz w:val="22"/>
          <w:szCs w:val="22"/>
        </w:rPr>
        <w:t xml:space="preserve">TA engagement is deemed to require the support of a specialized </w:t>
      </w:r>
      <w:r w:rsidR="00925698">
        <w:rPr>
          <w:rFonts w:asciiTheme="minorHAnsi" w:hAnsiTheme="minorHAnsi" w:cstheme="minorBidi"/>
          <w:sz w:val="22"/>
          <w:szCs w:val="22"/>
        </w:rPr>
        <w:t xml:space="preserve">financial </w:t>
      </w:r>
      <w:r>
        <w:rPr>
          <w:rFonts w:asciiTheme="minorHAnsi" w:hAnsiTheme="minorHAnsi" w:cstheme="minorBidi"/>
          <w:sz w:val="22"/>
          <w:szCs w:val="22"/>
        </w:rPr>
        <w:t xml:space="preserve">advisory firm, these engagements are typically structured with upfront and success fees. This may be structured in various ways – but one </w:t>
      </w:r>
      <w:r w:rsidR="006B7C55">
        <w:rPr>
          <w:rFonts w:asciiTheme="minorHAnsi" w:hAnsiTheme="minorHAnsi" w:cstheme="minorBidi"/>
          <w:sz w:val="22"/>
          <w:szCs w:val="22"/>
        </w:rPr>
        <w:t xml:space="preserve">option may be </w:t>
      </w:r>
      <w:r>
        <w:rPr>
          <w:rFonts w:asciiTheme="minorHAnsi" w:hAnsiTheme="minorHAnsi" w:cstheme="minorBidi"/>
          <w:sz w:val="22"/>
          <w:szCs w:val="22"/>
        </w:rPr>
        <w:t xml:space="preserve">for the upfront fee to be paid by the Alliance, while the success fee </w:t>
      </w:r>
      <w:r w:rsidR="006B7C55">
        <w:rPr>
          <w:rFonts w:asciiTheme="minorHAnsi" w:hAnsiTheme="minorHAnsi" w:cstheme="minorBidi"/>
          <w:sz w:val="22"/>
          <w:szCs w:val="22"/>
        </w:rPr>
        <w:t xml:space="preserve">would be </w:t>
      </w:r>
      <w:r>
        <w:rPr>
          <w:rFonts w:asciiTheme="minorHAnsi" w:hAnsiTheme="minorHAnsi" w:cstheme="minorBidi"/>
          <w:sz w:val="22"/>
          <w:szCs w:val="22"/>
        </w:rPr>
        <w:t>paid by the company after it secure</w:t>
      </w:r>
      <w:r w:rsidR="006B7C55">
        <w:rPr>
          <w:rFonts w:asciiTheme="minorHAnsi" w:hAnsiTheme="minorHAnsi" w:cstheme="minorBidi"/>
          <w:sz w:val="22"/>
          <w:szCs w:val="22"/>
        </w:rPr>
        <w:t>s</w:t>
      </w:r>
      <w:r>
        <w:rPr>
          <w:rFonts w:asciiTheme="minorHAnsi" w:hAnsiTheme="minorHAnsi" w:cstheme="minorBidi"/>
          <w:sz w:val="22"/>
          <w:szCs w:val="22"/>
        </w:rPr>
        <w:t xml:space="preserve"> investment.</w:t>
      </w:r>
    </w:p>
    <w:p w14:paraId="6D4C4C99" w14:textId="77777777" w:rsidR="006A3D53" w:rsidRPr="00A54DB8" w:rsidRDefault="006A3D53" w:rsidP="006A3D53">
      <w:pPr>
        <w:rPr>
          <w:rFonts w:ascii="Calibri" w:eastAsia="Times New Roman" w:hAnsi="Calibri"/>
          <w:color w:val="000000"/>
        </w:rPr>
      </w:pPr>
    </w:p>
    <w:p w14:paraId="23238BBC" w14:textId="4CC407B1" w:rsidR="006A3D53" w:rsidRPr="00A54DB8" w:rsidRDefault="006A3D53" w:rsidP="006A3D53">
      <w:pPr>
        <w:rPr>
          <w:rFonts w:ascii="Calibri" w:eastAsia="Times New Roman" w:hAnsi="Calibri"/>
          <w:b/>
          <w:color w:val="000000"/>
        </w:rPr>
      </w:pPr>
      <w:r>
        <w:rPr>
          <w:rFonts w:ascii="Calibri" w:eastAsia="Times New Roman" w:hAnsi="Calibri"/>
          <w:b/>
          <w:color w:val="000000"/>
          <w:sz w:val="22"/>
          <w:szCs w:val="22"/>
        </w:rPr>
        <w:t xml:space="preserve">We understand that you are developing an investment facility that </w:t>
      </w:r>
      <w:r w:rsidR="006B7C55">
        <w:rPr>
          <w:rFonts w:ascii="Calibri" w:eastAsia="Times New Roman" w:hAnsi="Calibri"/>
          <w:b/>
          <w:color w:val="000000"/>
          <w:sz w:val="22"/>
          <w:szCs w:val="22"/>
        </w:rPr>
        <w:t xml:space="preserve">will </w:t>
      </w:r>
      <w:r>
        <w:rPr>
          <w:rFonts w:ascii="Calibri" w:eastAsia="Times New Roman" w:hAnsi="Calibri"/>
          <w:b/>
          <w:color w:val="000000"/>
          <w:sz w:val="22"/>
          <w:szCs w:val="22"/>
        </w:rPr>
        <w:t>share the same name</w:t>
      </w:r>
      <w:r w:rsidR="006B7C55">
        <w:rPr>
          <w:rFonts w:ascii="Calibri" w:eastAsia="Times New Roman" w:hAnsi="Calibri"/>
          <w:b/>
          <w:color w:val="000000"/>
          <w:sz w:val="22"/>
          <w:szCs w:val="22"/>
        </w:rPr>
        <w:t>:</w:t>
      </w:r>
      <w:r>
        <w:rPr>
          <w:rFonts w:ascii="Calibri" w:eastAsia="Times New Roman" w:hAnsi="Calibri"/>
          <w:b/>
          <w:color w:val="000000"/>
          <w:sz w:val="22"/>
          <w:szCs w:val="22"/>
        </w:rPr>
        <w:t xml:space="preserve"> Spark+. How does application and/or selection </w:t>
      </w:r>
      <w:r w:rsidR="00925698">
        <w:rPr>
          <w:rFonts w:ascii="Calibri" w:eastAsia="Times New Roman" w:hAnsi="Calibri"/>
          <w:b/>
          <w:color w:val="000000"/>
          <w:sz w:val="22"/>
          <w:szCs w:val="22"/>
        </w:rPr>
        <w:t>into</w:t>
      </w:r>
      <w:r w:rsidRPr="00A54DB8">
        <w:rPr>
          <w:rFonts w:ascii="Calibri" w:eastAsia="Times New Roman" w:hAnsi="Calibri"/>
          <w:b/>
          <w:color w:val="000000"/>
          <w:sz w:val="22"/>
          <w:szCs w:val="22"/>
        </w:rPr>
        <w:t xml:space="preserve"> the </w:t>
      </w:r>
      <w:r w:rsidR="006B7C55">
        <w:rPr>
          <w:rFonts w:ascii="Calibri" w:eastAsia="Times New Roman" w:hAnsi="Calibri"/>
          <w:b/>
          <w:color w:val="000000"/>
          <w:sz w:val="22"/>
          <w:szCs w:val="22"/>
        </w:rPr>
        <w:t xml:space="preserve">TA Facility </w:t>
      </w:r>
      <w:r>
        <w:rPr>
          <w:rFonts w:ascii="Calibri" w:eastAsia="Times New Roman" w:hAnsi="Calibri"/>
          <w:b/>
          <w:color w:val="000000"/>
          <w:sz w:val="22"/>
          <w:szCs w:val="22"/>
        </w:rPr>
        <w:t xml:space="preserve">affect consideration for </w:t>
      </w:r>
      <w:r w:rsidR="006B7C55">
        <w:rPr>
          <w:rFonts w:ascii="Calibri" w:eastAsia="Times New Roman" w:hAnsi="Calibri"/>
          <w:b/>
          <w:color w:val="000000"/>
          <w:sz w:val="22"/>
          <w:szCs w:val="22"/>
        </w:rPr>
        <w:t>the investment fund</w:t>
      </w:r>
      <w:r>
        <w:rPr>
          <w:rFonts w:ascii="Calibri" w:eastAsia="Times New Roman" w:hAnsi="Calibri"/>
          <w:b/>
          <w:color w:val="000000"/>
          <w:sz w:val="22"/>
          <w:szCs w:val="22"/>
        </w:rPr>
        <w:t>, and vice versa</w:t>
      </w:r>
      <w:r w:rsidRPr="00A54DB8">
        <w:rPr>
          <w:rFonts w:ascii="Calibri" w:eastAsia="Times New Roman" w:hAnsi="Calibri"/>
          <w:b/>
          <w:color w:val="000000"/>
          <w:sz w:val="22"/>
          <w:szCs w:val="22"/>
        </w:rPr>
        <w:t>?</w:t>
      </w:r>
      <w:r w:rsidRPr="00A54DB8">
        <w:rPr>
          <w:rStyle w:val="apple-converted-space"/>
          <w:rFonts w:ascii="Calibri" w:eastAsia="Times New Roman" w:hAnsi="Calibri"/>
          <w:b/>
          <w:color w:val="000000"/>
          <w:sz w:val="22"/>
          <w:szCs w:val="22"/>
        </w:rPr>
        <w:t> </w:t>
      </w:r>
    </w:p>
    <w:p w14:paraId="25B47268" w14:textId="77777777" w:rsidR="006A3D53" w:rsidRDefault="006A3D53" w:rsidP="006A3D53">
      <w:pPr>
        <w:rPr>
          <w:rFonts w:ascii="Calibri" w:eastAsia="Times New Roman" w:hAnsi="Calibri"/>
          <w:color w:val="000000"/>
          <w:sz w:val="22"/>
          <w:szCs w:val="22"/>
        </w:rPr>
      </w:pPr>
    </w:p>
    <w:p w14:paraId="1F86DF4B" w14:textId="7B065590" w:rsidR="00A23249" w:rsidRDefault="006A3D53" w:rsidP="006A3D53">
      <w:pPr>
        <w:rPr>
          <w:rFonts w:ascii="Calibri" w:eastAsia="Times New Roman" w:hAnsi="Calibri"/>
          <w:color w:val="000000"/>
          <w:sz w:val="22"/>
          <w:szCs w:val="22"/>
        </w:rPr>
      </w:pPr>
      <w:r>
        <w:rPr>
          <w:rFonts w:ascii="Calibri" w:eastAsia="Times New Roman" w:hAnsi="Calibri"/>
          <w:color w:val="000000"/>
          <w:sz w:val="22"/>
          <w:szCs w:val="22"/>
        </w:rPr>
        <w:t xml:space="preserve">The Alliance is working with an experienced fund manager to launch Spark+ Africa Fund, an investment fund which will invest </w:t>
      </w:r>
      <w:r w:rsidR="00527FFB">
        <w:rPr>
          <w:rFonts w:ascii="Calibri" w:eastAsia="Times New Roman" w:hAnsi="Calibri"/>
          <w:color w:val="000000"/>
          <w:sz w:val="22"/>
          <w:szCs w:val="22"/>
        </w:rPr>
        <w:t>$</w:t>
      </w:r>
      <w:r w:rsidR="001234C2">
        <w:rPr>
          <w:rFonts w:ascii="Calibri" w:eastAsia="Times New Roman" w:hAnsi="Calibri"/>
          <w:color w:val="000000"/>
          <w:sz w:val="22"/>
          <w:szCs w:val="22"/>
        </w:rPr>
        <w:t>0.5-</w:t>
      </w:r>
      <w:r w:rsidR="00527FFB">
        <w:rPr>
          <w:rFonts w:ascii="Calibri" w:eastAsia="Times New Roman" w:hAnsi="Calibri"/>
          <w:color w:val="000000"/>
          <w:sz w:val="22"/>
          <w:szCs w:val="22"/>
        </w:rPr>
        <w:t xml:space="preserve">5 million </w:t>
      </w:r>
      <w:r>
        <w:rPr>
          <w:rFonts w:ascii="Calibri" w:eastAsia="Times New Roman" w:hAnsi="Calibri"/>
          <w:color w:val="000000"/>
          <w:sz w:val="22"/>
          <w:szCs w:val="22"/>
        </w:rPr>
        <w:t xml:space="preserve">in companies across the clean cooking value chain in sub-Saharan Africa. The Fund and the </w:t>
      </w:r>
      <w:r w:rsidR="006B7C55">
        <w:rPr>
          <w:rFonts w:ascii="Calibri" w:eastAsia="Times New Roman" w:hAnsi="Calibri"/>
          <w:color w:val="000000"/>
          <w:sz w:val="22"/>
          <w:szCs w:val="22"/>
        </w:rPr>
        <w:t>TA Facility</w:t>
      </w:r>
      <w:r>
        <w:rPr>
          <w:rFonts w:ascii="Calibri" w:eastAsia="Times New Roman" w:hAnsi="Calibri"/>
          <w:color w:val="000000"/>
          <w:sz w:val="22"/>
          <w:szCs w:val="22"/>
        </w:rPr>
        <w:t xml:space="preserve"> are highly aligned in </w:t>
      </w:r>
      <w:r w:rsidR="006B7C55">
        <w:rPr>
          <w:rFonts w:ascii="Calibri" w:eastAsia="Times New Roman" w:hAnsi="Calibri"/>
          <w:color w:val="000000"/>
          <w:sz w:val="22"/>
          <w:szCs w:val="22"/>
        </w:rPr>
        <w:t xml:space="preserve">terms of their underpinning </w:t>
      </w:r>
      <w:r>
        <w:rPr>
          <w:rFonts w:ascii="Calibri" w:eastAsia="Times New Roman" w:hAnsi="Calibri"/>
          <w:color w:val="000000"/>
          <w:sz w:val="22"/>
          <w:szCs w:val="22"/>
        </w:rPr>
        <w:t xml:space="preserve">philosophy </w:t>
      </w:r>
      <w:r w:rsidR="00A23249">
        <w:rPr>
          <w:rFonts w:ascii="Calibri" w:eastAsia="Times New Roman" w:hAnsi="Calibri"/>
          <w:color w:val="000000"/>
          <w:sz w:val="22"/>
          <w:szCs w:val="22"/>
        </w:rPr>
        <w:t xml:space="preserve">around </w:t>
      </w:r>
      <w:r>
        <w:rPr>
          <w:rFonts w:ascii="Calibri" w:eastAsia="Times New Roman" w:hAnsi="Calibri"/>
          <w:color w:val="000000"/>
          <w:sz w:val="22"/>
          <w:szCs w:val="22"/>
        </w:rPr>
        <w:t>market development</w:t>
      </w:r>
      <w:r w:rsidR="00A23249">
        <w:rPr>
          <w:rFonts w:ascii="Calibri" w:eastAsia="Times New Roman" w:hAnsi="Calibri"/>
          <w:color w:val="000000"/>
          <w:sz w:val="22"/>
          <w:szCs w:val="22"/>
        </w:rPr>
        <w:t xml:space="preserve"> </w:t>
      </w:r>
      <w:r>
        <w:rPr>
          <w:rFonts w:ascii="Calibri" w:eastAsia="Times New Roman" w:hAnsi="Calibri"/>
          <w:color w:val="000000"/>
          <w:sz w:val="22"/>
          <w:szCs w:val="22"/>
        </w:rPr>
        <w:t xml:space="preserve">and </w:t>
      </w:r>
      <w:r w:rsidR="006B7C55">
        <w:rPr>
          <w:rFonts w:ascii="Calibri" w:eastAsia="Times New Roman" w:hAnsi="Calibri"/>
          <w:color w:val="000000"/>
          <w:sz w:val="22"/>
          <w:szCs w:val="22"/>
        </w:rPr>
        <w:t xml:space="preserve">their </w:t>
      </w:r>
      <w:proofErr w:type="gramStart"/>
      <w:r>
        <w:rPr>
          <w:rFonts w:ascii="Calibri" w:eastAsia="Times New Roman" w:hAnsi="Calibri"/>
          <w:color w:val="000000"/>
          <w:sz w:val="22"/>
          <w:szCs w:val="22"/>
        </w:rPr>
        <w:t>ultimate goal</w:t>
      </w:r>
      <w:proofErr w:type="gramEnd"/>
      <w:r w:rsidR="006B7C55">
        <w:rPr>
          <w:rFonts w:ascii="Calibri" w:eastAsia="Times New Roman" w:hAnsi="Calibri"/>
          <w:color w:val="000000"/>
          <w:sz w:val="22"/>
          <w:szCs w:val="22"/>
        </w:rPr>
        <w:t xml:space="preserve"> – high-impact clean cooking solutions delivered sustainably at scale</w:t>
      </w:r>
      <w:r>
        <w:rPr>
          <w:rFonts w:ascii="Calibri" w:eastAsia="Times New Roman" w:hAnsi="Calibri"/>
          <w:color w:val="000000"/>
          <w:sz w:val="22"/>
          <w:szCs w:val="22"/>
        </w:rPr>
        <w:t>. They are also aligned in how they evaluate companies</w:t>
      </w:r>
      <w:r w:rsidR="00A23249">
        <w:rPr>
          <w:rFonts w:ascii="Calibri" w:eastAsia="Times New Roman" w:hAnsi="Calibri"/>
          <w:color w:val="000000"/>
          <w:sz w:val="22"/>
          <w:szCs w:val="22"/>
        </w:rPr>
        <w:t xml:space="preserve">; through the lens of </w:t>
      </w:r>
      <w:r w:rsidR="001234C2">
        <w:rPr>
          <w:rFonts w:ascii="Calibri" w:eastAsia="Times New Roman" w:hAnsi="Calibri"/>
          <w:color w:val="000000"/>
          <w:sz w:val="22"/>
          <w:szCs w:val="22"/>
        </w:rPr>
        <w:t xml:space="preserve">the </w:t>
      </w:r>
      <w:r w:rsidR="00A23249">
        <w:rPr>
          <w:rFonts w:ascii="Calibri" w:eastAsia="Times New Roman" w:hAnsi="Calibri"/>
          <w:color w:val="000000"/>
          <w:sz w:val="22"/>
          <w:szCs w:val="22"/>
        </w:rPr>
        <w:t xml:space="preserve">investors </w:t>
      </w:r>
      <w:r w:rsidR="001234C2">
        <w:rPr>
          <w:rFonts w:ascii="Calibri" w:eastAsia="Times New Roman" w:hAnsi="Calibri"/>
          <w:color w:val="000000"/>
          <w:sz w:val="22"/>
          <w:szCs w:val="22"/>
        </w:rPr>
        <w:t xml:space="preserve">that must </w:t>
      </w:r>
      <w:r w:rsidR="00A23249">
        <w:rPr>
          <w:rFonts w:ascii="Calibri" w:eastAsia="Times New Roman" w:hAnsi="Calibri"/>
          <w:color w:val="000000"/>
          <w:sz w:val="22"/>
          <w:szCs w:val="22"/>
        </w:rPr>
        <w:t>leverage their TA and concessional funds with follow-on commercial investment</w:t>
      </w:r>
      <w:r>
        <w:rPr>
          <w:rFonts w:ascii="Calibri" w:eastAsia="Times New Roman" w:hAnsi="Calibri"/>
          <w:color w:val="000000"/>
          <w:sz w:val="22"/>
          <w:szCs w:val="22"/>
        </w:rPr>
        <w:t xml:space="preserve">. </w:t>
      </w:r>
    </w:p>
    <w:p w14:paraId="3869CAB2" w14:textId="77777777" w:rsidR="00A23249" w:rsidRDefault="00A23249" w:rsidP="006A3D53">
      <w:pPr>
        <w:rPr>
          <w:rFonts w:ascii="Calibri" w:eastAsia="Times New Roman" w:hAnsi="Calibri"/>
          <w:color w:val="000000"/>
          <w:sz w:val="22"/>
          <w:szCs w:val="22"/>
        </w:rPr>
      </w:pPr>
    </w:p>
    <w:p w14:paraId="5AC17C0E" w14:textId="77777777" w:rsidR="00A33D50" w:rsidRDefault="006B7C55" w:rsidP="006A3D53">
      <w:pPr>
        <w:rPr>
          <w:rFonts w:ascii="Calibri" w:eastAsia="Times New Roman" w:hAnsi="Calibri"/>
          <w:color w:val="000000"/>
          <w:sz w:val="22"/>
          <w:szCs w:val="22"/>
        </w:rPr>
      </w:pPr>
      <w:r>
        <w:rPr>
          <w:rFonts w:ascii="Calibri" w:eastAsia="Times New Roman" w:hAnsi="Calibri"/>
          <w:color w:val="000000"/>
          <w:sz w:val="22"/>
          <w:szCs w:val="22"/>
        </w:rPr>
        <w:t xml:space="preserve">There are </w:t>
      </w:r>
      <w:r w:rsidR="006A3D53">
        <w:rPr>
          <w:rFonts w:ascii="Calibri" w:eastAsia="Times New Roman" w:hAnsi="Calibri"/>
          <w:color w:val="000000"/>
          <w:sz w:val="22"/>
          <w:szCs w:val="22"/>
        </w:rPr>
        <w:t xml:space="preserve">differences </w:t>
      </w:r>
      <w:r>
        <w:rPr>
          <w:rFonts w:ascii="Calibri" w:eastAsia="Times New Roman" w:hAnsi="Calibri"/>
          <w:color w:val="000000"/>
          <w:sz w:val="22"/>
          <w:szCs w:val="22"/>
        </w:rPr>
        <w:t xml:space="preserve">as well. First, in terms of the </w:t>
      </w:r>
      <w:r w:rsidR="006A3D53">
        <w:rPr>
          <w:rFonts w:ascii="Calibri" w:eastAsia="Times New Roman" w:hAnsi="Calibri"/>
          <w:color w:val="000000"/>
          <w:sz w:val="22"/>
          <w:szCs w:val="22"/>
        </w:rPr>
        <w:t xml:space="preserve">stage </w:t>
      </w:r>
      <w:r>
        <w:rPr>
          <w:rFonts w:ascii="Calibri" w:eastAsia="Times New Roman" w:hAnsi="Calibri"/>
          <w:color w:val="000000"/>
          <w:sz w:val="22"/>
          <w:szCs w:val="22"/>
        </w:rPr>
        <w:t xml:space="preserve">at which </w:t>
      </w:r>
      <w:r w:rsidR="006A3D53">
        <w:rPr>
          <w:rFonts w:ascii="Calibri" w:eastAsia="Times New Roman" w:hAnsi="Calibri"/>
          <w:color w:val="000000"/>
          <w:sz w:val="22"/>
          <w:szCs w:val="22"/>
        </w:rPr>
        <w:t xml:space="preserve">they are likely to intervene – with the </w:t>
      </w:r>
      <w:r>
        <w:rPr>
          <w:rFonts w:ascii="Calibri" w:eastAsia="Times New Roman" w:hAnsi="Calibri"/>
          <w:color w:val="000000"/>
          <w:sz w:val="22"/>
          <w:szCs w:val="22"/>
        </w:rPr>
        <w:t xml:space="preserve">TA Facility </w:t>
      </w:r>
      <w:r w:rsidR="006A3D53">
        <w:rPr>
          <w:rFonts w:ascii="Calibri" w:eastAsia="Times New Roman" w:hAnsi="Calibri"/>
          <w:color w:val="000000"/>
          <w:sz w:val="22"/>
          <w:szCs w:val="22"/>
        </w:rPr>
        <w:t xml:space="preserve">able to support companies </w:t>
      </w:r>
      <w:r w:rsidR="00A23249">
        <w:rPr>
          <w:rFonts w:ascii="Calibri" w:eastAsia="Times New Roman" w:hAnsi="Calibri"/>
          <w:color w:val="000000"/>
          <w:sz w:val="22"/>
          <w:szCs w:val="22"/>
        </w:rPr>
        <w:t xml:space="preserve">that are </w:t>
      </w:r>
      <w:r w:rsidR="006A3D53">
        <w:rPr>
          <w:rFonts w:ascii="Calibri" w:eastAsia="Times New Roman" w:hAnsi="Calibri"/>
          <w:color w:val="000000"/>
          <w:sz w:val="22"/>
          <w:szCs w:val="22"/>
        </w:rPr>
        <w:t>not quite ready for investment</w:t>
      </w:r>
      <w:r>
        <w:rPr>
          <w:rFonts w:ascii="Calibri" w:eastAsia="Times New Roman" w:hAnsi="Calibri"/>
          <w:color w:val="000000"/>
          <w:sz w:val="22"/>
          <w:szCs w:val="22"/>
        </w:rPr>
        <w:t xml:space="preserve">. Second, in terms of </w:t>
      </w:r>
      <w:r w:rsidR="006A3D53">
        <w:rPr>
          <w:rFonts w:ascii="Calibri" w:eastAsia="Times New Roman" w:hAnsi="Calibri"/>
          <w:color w:val="000000"/>
          <w:sz w:val="22"/>
          <w:szCs w:val="22"/>
        </w:rPr>
        <w:t xml:space="preserve">the type of support they </w:t>
      </w:r>
      <w:r>
        <w:rPr>
          <w:rFonts w:ascii="Calibri" w:eastAsia="Times New Roman" w:hAnsi="Calibri"/>
          <w:color w:val="000000"/>
          <w:sz w:val="22"/>
          <w:szCs w:val="22"/>
        </w:rPr>
        <w:t xml:space="preserve">each </w:t>
      </w:r>
      <w:r w:rsidR="006A3D53">
        <w:rPr>
          <w:rFonts w:ascii="Calibri" w:eastAsia="Times New Roman" w:hAnsi="Calibri"/>
          <w:color w:val="000000"/>
          <w:sz w:val="22"/>
          <w:szCs w:val="22"/>
        </w:rPr>
        <w:t>provide</w:t>
      </w:r>
      <w:r>
        <w:rPr>
          <w:rFonts w:ascii="Calibri" w:eastAsia="Times New Roman" w:hAnsi="Calibri"/>
          <w:color w:val="000000"/>
          <w:sz w:val="22"/>
          <w:szCs w:val="22"/>
        </w:rPr>
        <w:t xml:space="preserve">. The TA Facility </w:t>
      </w:r>
      <w:r w:rsidR="00A23249">
        <w:rPr>
          <w:rFonts w:ascii="Calibri" w:eastAsia="Times New Roman" w:hAnsi="Calibri"/>
          <w:color w:val="000000"/>
          <w:sz w:val="22"/>
          <w:szCs w:val="22"/>
        </w:rPr>
        <w:t xml:space="preserve">can </w:t>
      </w:r>
      <w:r w:rsidR="006A3D53">
        <w:rPr>
          <w:rFonts w:ascii="Calibri" w:eastAsia="Times New Roman" w:hAnsi="Calibri"/>
          <w:color w:val="000000"/>
          <w:sz w:val="22"/>
          <w:szCs w:val="22"/>
        </w:rPr>
        <w:t>provid</w:t>
      </w:r>
      <w:r>
        <w:rPr>
          <w:rFonts w:ascii="Calibri" w:eastAsia="Times New Roman" w:hAnsi="Calibri"/>
          <w:color w:val="000000"/>
          <w:sz w:val="22"/>
          <w:szCs w:val="22"/>
        </w:rPr>
        <w:t>e</w:t>
      </w:r>
      <w:r w:rsidR="006A3D53">
        <w:rPr>
          <w:rFonts w:ascii="Calibri" w:eastAsia="Times New Roman" w:hAnsi="Calibri"/>
          <w:color w:val="000000"/>
          <w:sz w:val="22"/>
          <w:szCs w:val="22"/>
        </w:rPr>
        <w:t xml:space="preserve"> technical assistance</w:t>
      </w:r>
      <w:r>
        <w:rPr>
          <w:rFonts w:ascii="Calibri" w:eastAsia="Times New Roman" w:hAnsi="Calibri"/>
          <w:color w:val="000000"/>
          <w:sz w:val="22"/>
          <w:szCs w:val="22"/>
        </w:rPr>
        <w:t xml:space="preserve"> (</w:t>
      </w:r>
      <w:r w:rsidR="006A3D53">
        <w:rPr>
          <w:rFonts w:ascii="Calibri" w:eastAsia="Times New Roman" w:hAnsi="Calibri"/>
          <w:color w:val="000000"/>
          <w:sz w:val="22"/>
          <w:szCs w:val="22"/>
        </w:rPr>
        <w:t xml:space="preserve">and in some cases, though not through this </w:t>
      </w:r>
      <w:proofErr w:type="spellStart"/>
      <w:r w:rsidR="006A3D53">
        <w:rPr>
          <w:rFonts w:ascii="Calibri" w:eastAsia="Times New Roman" w:hAnsi="Calibri"/>
          <w:color w:val="000000"/>
          <w:sz w:val="22"/>
          <w:szCs w:val="22"/>
        </w:rPr>
        <w:t>RfP</w:t>
      </w:r>
      <w:proofErr w:type="spellEnd"/>
      <w:r>
        <w:rPr>
          <w:rFonts w:ascii="Calibri" w:eastAsia="Times New Roman" w:hAnsi="Calibri"/>
          <w:color w:val="000000"/>
          <w:sz w:val="22"/>
          <w:szCs w:val="22"/>
        </w:rPr>
        <w:t>,</w:t>
      </w:r>
      <w:r w:rsidR="006A3D53">
        <w:rPr>
          <w:rFonts w:ascii="Calibri" w:eastAsia="Times New Roman" w:hAnsi="Calibri"/>
          <w:color w:val="000000"/>
          <w:sz w:val="22"/>
          <w:szCs w:val="22"/>
        </w:rPr>
        <w:t xml:space="preserve"> </w:t>
      </w:r>
      <w:r w:rsidR="00A23249">
        <w:rPr>
          <w:rFonts w:ascii="Calibri" w:eastAsia="Times New Roman" w:hAnsi="Calibri"/>
          <w:color w:val="000000"/>
          <w:sz w:val="22"/>
          <w:szCs w:val="22"/>
        </w:rPr>
        <w:t xml:space="preserve">limited amounts of targeted </w:t>
      </w:r>
      <w:r w:rsidR="006A3D53">
        <w:rPr>
          <w:rFonts w:ascii="Calibri" w:eastAsia="Times New Roman" w:hAnsi="Calibri"/>
          <w:color w:val="000000"/>
          <w:sz w:val="22"/>
          <w:szCs w:val="22"/>
        </w:rPr>
        <w:t>grant</w:t>
      </w:r>
      <w:r w:rsidR="00A23249">
        <w:rPr>
          <w:rFonts w:ascii="Calibri" w:eastAsia="Times New Roman" w:hAnsi="Calibri"/>
          <w:color w:val="000000"/>
          <w:sz w:val="22"/>
          <w:szCs w:val="22"/>
        </w:rPr>
        <w:t xml:space="preserve"> funding for critical purposes</w:t>
      </w:r>
      <w:r>
        <w:rPr>
          <w:rFonts w:ascii="Calibri" w:eastAsia="Times New Roman" w:hAnsi="Calibri"/>
          <w:color w:val="000000"/>
          <w:sz w:val="22"/>
          <w:szCs w:val="22"/>
        </w:rPr>
        <w:t>)</w:t>
      </w:r>
      <w:r w:rsidR="006A3D53">
        <w:rPr>
          <w:rFonts w:ascii="Calibri" w:eastAsia="Times New Roman" w:hAnsi="Calibri"/>
          <w:color w:val="000000"/>
          <w:sz w:val="22"/>
          <w:szCs w:val="22"/>
        </w:rPr>
        <w:t>, while the Fund will provide debt</w:t>
      </w:r>
      <w:r w:rsidR="00A23249">
        <w:rPr>
          <w:rFonts w:ascii="Calibri" w:eastAsia="Times New Roman" w:hAnsi="Calibri"/>
          <w:color w:val="000000"/>
          <w:sz w:val="22"/>
          <w:szCs w:val="22"/>
        </w:rPr>
        <w:t xml:space="preserve">, </w:t>
      </w:r>
      <w:r w:rsidR="006A3D53">
        <w:rPr>
          <w:rFonts w:ascii="Calibri" w:eastAsia="Times New Roman" w:hAnsi="Calibri"/>
          <w:color w:val="000000"/>
          <w:sz w:val="22"/>
          <w:szCs w:val="22"/>
        </w:rPr>
        <w:t>and in some cases equity and quasi-equity</w:t>
      </w:r>
      <w:r w:rsidR="00A23249">
        <w:rPr>
          <w:rFonts w:ascii="Calibri" w:eastAsia="Times New Roman" w:hAnsi="Calibri"/>
          <w:color w:val="000000"/>
          <w:sz w:val="22"/>
          <w:szCs w:val="22"/>
        </w:rPr>
        <w:t>,</w:t>
      </w:r>
      <w:r w:rsidR="006A3D53">
        <w:rPr>
          <w:rFonts w:ascii="Calibri" w:eastAsia="Times New Roman" w:hAnsi="Calibri"/>
          <w:color w:val="000000"/>
          <w:sz w:val="22"/>
          <w:szCs w:val="22"/>
        </w:rPr>
        <w:t xml:space="preserve"> financing. </w:t>
      </w:r>
    </w:p>
    <w:p w14:paraId="47C10798" w14:textId="77777777" w:rsidR="00A33D50" w:rsidRDefault="00A33D50" w:rsidP="006A3D53">
      <w:pPr>
        <w:rPr>
          <w:rFonts w:ascii="Calibri" w:eastAsia="Times New Roman" w:hAnsi="Calibri"/>
          <w:color w:val="000000"/>
          <w:sz w:val="22"/>
          <w:szCs w:val="22"/>
        </w:rPr>
      </w:pPr>
    </w:p>
    <w:p w14:paraId="1695C1B9" w14:textId="158417F0" w:rsidR="006A3D53" w:rsidRDefault="006A3D53" w:rsidP="006A3D53">
      <w:pPr>
        <w:rPr>
          <w:rFonts w:ascii="Calibri" w:eastAsia="Times New Roman" w:hAnsi="Calibri"/>
          <w:color w:val="000000"/>
          <w:sz w:val="22"/>
          <w:szCs w:val="22"/>
        </w:rPr>
      </w:pPr>
      <w:r>
        <w:rPr>
          <w:rFonts w:ascii="Calibri" w:eastAsia="Times New Roman" w:hAnsi="Calibri"/>
          <w:color w:val="000000"/>
          <w:sz w:val="22"/>
          <w:szCs w:val="22"/>
        </w:rPr>
        <w:t xml:space="preserve">Companies supported by the </w:t>
      </w:r>
      <w:r w:rsidR="00A23249">
        <w:rPr>
          <w:rFonts w:ascii="Calibri" w:eastAsia="Times New Roman" w:hAnsi="Calibri"/>
          <w:color w:val="000000"/>
          <w:sz w:val="22"/>
          <w:szCs w:val="22"/>
        </w:rPr>
        <w:t xml:space="preserve">TA Facility </w:t>
      </w:r>
      <w:r>
        <w:rPr>
          <w:rFonts w:ascii="Calibri" w:eastAsia="Times New Roman" w:hAnsi="Calibri"/>
          <w:color w:val="000000"/>
          <w:sz w:val="22"/>
          <w:szCs w:val="22"/>
        </w:rPr>
        <w:t xml:space="preserve">will be particularly well-positioned for investment </w:t>
      </w:r>
      <w:r w:rsidR="00A33D50">
        <w:rPr>
          <w:rFonts w:ascii="Calibri" w:eastAsia="Times New Roman" w:hAnsi="Calibri"/>
          <w:color w:val="000000"/>
          <w:sz w:val="22"/>
          <w:szCs w:val="22"/>
        </w:rPr>
        <w:t xml:space="preserve">by </w:t>
      </w:r>
      <w:r>
        <w:rPr>
          <w:rFonts w:ascii="Calibri" w:eastAsia="Times New Roman" w:hAnsi="Calibri"/>
          <w:color w:val="000000"/>
          <w:sz w:val="22"/>
          <w:szCs w:val="22"/>
        </w:rPr>
        <w:t xml:space="preserve">the Fund given the existing relationship that will have developed, and </w:t>
      </w:r>
      <w:r w:rsidR="00A23249">
        <w:rPr>
          <w:rFonts w:ascii="Calibri" w:eastAsia="Times New Roman" w:hAnsi="Calibri"/>
          <w:color w:val="000000"/>
          <w:sz w:val="22"/>
          <w:szCs w:val="22"/>
        </w:rPr>
        <w:t xml:space="preserve">the </w:t>
      </w:r>
      <w:r>
        <w:rPr>
          <w:rFonts w:ascii="Calibri" w:eastAsia="Times New Roman" w:hAnsi="Calibri"/>
          <w:color w:val="000000"/>
          <w:sz w:val="22"/>
          <w:szCs w:val="22"/>
        </w:rPr>
        <w:t xml:space="preserve">reduced need for </w:t>
      </w:r>
      <w:r w:rsidR="00A23249">
        <w:rPr>
          <w:rFonts w:ascii="Calibri" w:eastAsia="Times New Roman" w:hAnsi="Calibri"/>
          <w:color w:val="000000"/>
          <w:sz w:val="22"/>
          <w:szCs w:val="22"/>
        </w:rPr>
        <w:t xml:space="preserve">an </w:t>
      </w:r>
      <w:r>
        <w:rPr>
          <w:rFonts w:ascii="Calibri" w:eastAsia="Times New Roman" w:hAnsi="Calibri"/>
          <w:color w:val="000000"/>
          <w:sz w:val="22"/>
          <w:szCs w:val="22"/>
        </w:rPr>
        <w:t>extensive evaluation and due diligence</w:t>
      </w:r>
      <w:r w:rsidR="00A23249">
        <w:rPr>
          <w:rFonts w:ascii="Calibri" w:eastAsia="Times New Roman" w:hAnsi="Calibri"/>
          <w:color w:val="000000"/>
          <w:sz w:val="22"/>
          <w:szCs w:val="22"/>
        </w:rPr>
        <w:t xml:space="preserve"> process</w:t>
      </w:r>
      <w:r>
        <w:rPr>
          <w:rFonts w:ascii="Calibri" w:eastAsia="Times New Roman" w:hAnsi="Calibri"/>
          <w:color w:val="000000"/>
          <w:sz w:val="22"/>
          <w:szCs w:val="22"/>
        </w:rPr>
        <w:t xml:space="preserve">. That said, companies not supported </w:t>
      </w:r>
      <w:r w:rsidR="00A23249">
        <w:rPr>
          <w:rFonts w:ascii="Calibri" w:eastAsia="Times New Roman" w:hAnsi="Calibri"/>
          <w:color w:val="000000"/>
          <w:sz w:val="22"/>
          <w:szCs w:val="22"/>
        </w:rPr>
        <w:t xml:space="preserve">by the TA Facility </w:t>
      </w:r>
      <w:r>
        <w:rPr>
          <w:rFonts w:ascii="Calibri" w:eastAsia="Times New Roman" w:hAnsi="Calibri"/>
          <w:color w:val="000000"/>
          <w:sz w:val="22"/>
          <w:szCs w:val="22"/>
        </w:rPr>
        <w:t>will also be considered for investment.</w:t>
      </w:r>
      <w:r w:rsidR="00A23249">
        <w:rPr>
          <w:rFonts w:ascii="Calibri" w:eastAsia="Times New Roman" w:hAnsi="Calibri"/>
          <w:color w:val="000000"/>
          <w:sz w:val="22"/>
          <w:szCs w:val="22"/>
        </w:rPr>
        <w:t xml:space="preserve"> Likewise, companies which do not require investment from the Fund may be eligible for support under the TA Facility which has a dual mandate – to ensure the Fund’s investments are successful, but also to grow the clean cooking industry at large.</w:t>
      </w:r>
    </w:p>
    <w:p w14:paraId="0A3583B1" w14:textId="77777777" w:rsidR="006A3D53" w:rsidRDefault="006A3D53" w:rsidP="006A3D53">
      <w:pPr>
        <w:rPr>
          <w:rFonts w:ascii="Calibri" w:eastAsia="Times New Roman" w:hAnsi="Calibri"/>
          <w:color w:val="000000"/>
          <w:sz w:val="22"/>
          <w:szCs w:val="22"/>
        </w:rPr>
      </w:pPr>
    </w:p>
    <w:p w14:paraId="1F6B6FEA" w14:textId="5FCDDD20" w:rsidR="006A3D53" w:rsidRPr="001631FE" w:rsidRDefault="006A3D53" w:rsidP="006A3D53">
      <w:pPr>
        <w:rPr>
          <w:rFonts w:ascii="Calibri" w:eastAsia="Times New Roman" w:hAnsi="Calibri"/>
          <w:b/>
          <w:color w:val="000000"/>
        </w:rPr>
      </w:pPr>
      <w:r w:rsidRPr="001631FE">
        <w:rPr>
          <w:rFonts w:ascii="Calibri" w:eastAsia="Times New Roman" w:hAnsi="Calibri"/>
          <w:b/>
          <w:color w:val="000000"/>
          <w:sz w:val="22"/>
          <w:szCs w:val="22"/>
        </w:rPr>
        <w:t xml:space="preserve">What is your status </w:t>
      </w:r>
      <w:r w:rsidR="00AF5BB4">
        <w:rPr>
          <w:rFonts w:ascii="Calibri" w:eastAsia="Times New Roman" w:hAnsi="Calibri"/>
          <w:b/>
          <w:color w:val="000000"/>
          <w:sz w:val="22"/>
          <w:szCs w:val="22"/>
        </w:rPr>
        <w:t>in</w:t>
      </w:r>
      <w:r w:rsidR="00527FFB">
        <w:rPr>
          <w:rFonts w:ascii="Calibri" w:eastAsia="Times New Roman" w:hAnsi="Calibri"/>
          <w:b/>
          <w:color w:val="000000"/>
          <w:sz w:val="22"/>
          <w:szCs w:val="22"/>
        </w:rPr>
        <w:t xml:space="preserve"> </w:t>
      </w:r>
      <w:r w:rsidRPr="001631FE">
        <w:rPr>
          <w:rFonts w:ascii="Calibri" w:eastAsia="Times New Roman" w:hAnsi="Calibri"/>
          <w:b/>
          <w:color w:val="000000"/>
          <w:sz w:val="22"/>
          <w:szCs w:val="22"/>
        </w:rPr>
        <w:t xml:space="preserve">the </w:t>
      </w:r>
      <w:r w:rsidR="00527FFB">
        <w:rPr>
          <w:rFonts w:ascii="Calibri" w:eastAsia="Times New Roman" w:hAnsi="Calibri"/>
          <w:b/>
          <w:color w:val="000000"/>
          <w:sz w:val="22"/>
          <w:szCs w:val="22"/>
        </w:rPr>
        <w:t xml:space="preserve">development of the </w:t>
      </w:r>
      <w:r w:rsidRPr="001631FE">
        <w:rPr>
          <w:rFonts w:ascii="Calibri" w:eastAsia="Times New Roman" w:hAnsi="Calibri"/>
          <w:b/>
          <w:color w:val="000000"/>
          <w:sz w:val="22"/>
          <w:szCs w:val="22"/>
        </w:rPr>
        <w:t xml:space="preserve">Spark + </w:t>
      </w:r>
      <w:r w:rsidR="00527FFB">
        <w:rPr>
          <w:rFonts w:ascii="Calibri" w:eastAsia="Times New Roman" w:hAnsi="Calibri"/>
          <w:b/>
          <w:color w:val="000000"/>
          <w:sz w:val="22"/>
          <w:szCs w:val="22"/>
        </w:rPr>
        <w:t>Africa Fund</w:t>
      </w:r>
      <w:r w:rsidRPr="001631FE">
        <w:rPr>
          <w:rFonts w:ascii="Calibri" w:eastAsia="Times New Roman" w:hAnsi="Calibri"/>
          <w:b/>
          <w:color w:val="000000"/>
          <w:sz w:val="22"/>
          <w:szCs w:val="22"/>
        </w:rPr>
        <w:t xml:space="preserve">? </w:t>
      </w:r>
    </w:p>
    <w:p w14:paraId="77B133A7" w14:textId="77777777" w:rsidR="006A3D53" w:rsidRDefault="006A3D53" w:rsidP="006A3D53">
      <w:pPr>
        <w:rPr>
          <w:rFonts w:ascii="Calibri" w:eastAsia="Times New Roman" w:hAnsi="Calibri"/>
          <w:color w:val="000000"/>
          <w:sz w:val="22"/>
          <w:szCs w:val="22"/>
        </w:rPr>
      </w:pPr>
    </w:p>
    <w:p w14:paraId="5AA39D05" w14:textId="270BE1DC" w:rsidR="006A3D53" w:rsidRDefault="006A3D53" w:rsidP="006A3D53">
      <w:pPr>
        <w:rPr>
          <w:rFonts w:ascii="Calibri" w:eastAsia="Times New Roman" w:hAnsi="Calibri"/>
          <w:color w:val="000000"/>
          <w:sz w:val="22"/>
          <w:szCs w:val="22"/>
        </w:rPr>
      </w:pPr>
      <w:r>
        <w:rPr>
          <w:rFonts w:ascii="Calibri" w:eastAsia="Times New Roman" w:hAnsi="Calibri"/>
          <w:color w:val="000000"/>
          <w:sz w:val="22"/>
          <w:szCs w:val="22"/>
        </w:rPr>
        <w:t xml:space="preserve">We are currently in discussions with potential </w:t>
      </w:r>
      <w:r w:rsidR="00527FFB">
        <w:rPr>
          <w:rFonts w:ascii="Calibri" w:eastAsia="Times New Roman" w:hAnsi="Calibri"/>
          <w:color w:val="000000"/>
          <w:sz w:val="22"/>
          <w:szCs w:val="22"/>
        </w:rPr>
        <w:t>Fund investors</w:t>
      </w:r>
      <w:bookmarkStart w:id="0" w:name="_GoBack"/>
      <w:bookmarkEnd w:id="0"/>
      <w:r w:rsidR="00527FFB">
        <w:rPr>
          <w:rFonts w:ascii="Calibri" w:eastAsia="Times New Roman" w:hAnsi="Calibri"/>
          <w:color w:val="000000"/>
          <w:sz w:val="22"/>
          <w:szCs w:val="22"/>
        </w:rPr>
        <w:t>, and in parallel are also in discussions with clean cooking companies that would like to be considered in the investment pipeline. We encourage all clean cooking companies in sub-Saharan Africa with a reasonable expectation to raise $500,000 or more of debt or equity to contact us for more information.</w:t>
      </w:r>
    </w:p>
    <w:p w14:paraId="36FDE6F0" w14:textId="1AE0FCF6" w:rsidR="006A3D53" w:rsidRDefault="006A3D53">
      <w:pPr>
        <w:rPr>
          <w:rFonts w:asciiTheme="minorHAnsi" w:hAnsiTheme="minorHAnsi" w:cstheme="minorBidi"/>
          <w:sz w:val="22"/>
          <w:szCs w:val="22"/>
        </w:rPr>
      </w:pPr>
    </w:p>
    <w:p w14:paraId="44552E27" w14:textId="2BC942AD" w:rsidR="006A3D53" w:rsidRPr="005D120D" w:rsidRDefault="006A3D53">
      <w:pPr>
        <w:rPr>
          <w:rFonts w:asciiTheme="minorHAnsi" w:hAnsiTheme="minorHAnsi" w:cstheme="minorBidi"/>
          <w:b/>
          <w:bCs/>
          <w:i/>
          <w:iCs/>
          <w:sz w:val="22"/>
          <w:szCs w:val="22"/>
          <w:u w:val="single"/>
        </w:rPr>
      </w:pPr>
      <w:r w:rsidRPr="005D120D">
        <w:rPr>
          <w:rFonts w:asciiTheme="minorHAnsi" w:hAnsiTheme="minorHAnsi" w:cstheme="minorBidi"/>
          <w:b/>
          <w:bCs/>
          <w:i/>
          <w:iCs/>
          <w:sz w:val="22"/>
          <w:szCs w:val="22"/>
          <w:u w:val="single"/>
        </w:rPr>
        <w:t>Eligibility Questions</w:t>
      </w:r>
    </w:p>
    <w:p w14:paraId="630FC33C" w14:textId="29F82652" w:rsidR="006A3D53" w:rsidRDefault="006A3D53">
      <w:pPr>
        <w:rPr>
          <w:rFonts w:asciiTheme="minorHAnsi" w:hAnsiTheme="minorHAnsi" w:cstheme="minorBidi"/>
          <w:sz w:val="22"/>
          <w:szCs w:val="22"/>
        </w:rPr>
      </w:pPr>
    </w:p>
    <w:p w14:paraId="68D72B11" w14:textId="77777777" w:rsidR="006A3D53" w:rsidRPr="007C449F" w:rsidRDefault="006A3D53" w:rsidP="006A3D53">
      <w:pPr>
        <w:rPr>
          <w:rFonts w:ascii="Calibri" w:eastAsia="Times New Roman" w:hAnsi="Calibri"/>
          <w:b/>
          <w:color w:val="212121"/>
          <w:sz w:val="22"/>
          <w:szCs w:val="22"/>
        </w:rPr>
      </w:pPr>
      <w:r w:rsidRPr="007C449F">
        <w:rPr>
          <w:rFonts w:ascii="Calibri" w:eastAsia="Times New Roman" w:hAnsi="Calibri"/>
          <w:b/>
          <w:color w:val="212121"/>
          <w:sz w:val="22"/>
          <w:szCs w:val="22"/>
        </w:rPr>
        <w:t>We applied for and won a grant from the Alliance in the past – are we eligible to apply again?</w:t>
      </w:r>
    </w:p>
    <w:p w14:paraId="219C1FEB" w14:textId="77777777" w:rsidR="006A3D53" w:rsidRDefault="006A3D53" w:rsidP="006A3D53">
      <w:pPr>
        <w:rPr>
          <w:rFonts w:ascii="Calibri" w:eastAsia="Times New Roman" w:hAnsi="Calibri"/>
          <w:color w:val="212121"/>
          <w:sz w:val="22"/>
          <w:szCs w:val="22"/>
        </w:rPr>
      </w:pPr>
    </w:p>
    <w:p w14:paraId="5474ED78" w14:textId="65EECEB6" w:rsidR="006A3D53" w:rsidRDefault="006A3D53">
      <w:pPr>
        <w:rPr>
          <w:rFonts w:ascii="Calibri" w:eastAsia="Times New Roman" w:hAnsi="Calibri"/>
          <w:color w:val="212121"/>
          <w:sz w:val="22"/>
          <w:szCs w:val="22"/>
        </w:rPr>
      </w:pPr>
      <w:r w:rsidRPr="001D1C00">
        <w:rPr>
          <w:rFonts w:ascii="Calibri" w:eastAsia="Times New Roman" w:hAnsi="Calibri"/>
          <w:color w:val="212121"/>
          <w:sz w:val="22"/>
          <w:szCs w:val="22"/>
        </w:rPr>
        <w:t xml:space="preserve">Yes, </w:t>
      </w:r>
      <w:r>
        <w:rPr>
          <w:rFonts w:ascii="Calibri" w:eastAsia="Times New Roman" w:hAnsi="Calibri"/>
          <w:color w:val="212121"/>
          <w:sz w:val="22"/>
          <w:szCs w:val="22"/>
        </w:rPr>
        <w:t xml:space="preserve">and </w:t>
      </w:r>
      <w:r w:rsidRPr="001D1C00">
        <w:rPr>
          <w:rFonts w:ascii="Calibri" w:eastAsia="Times New Roman" w:hAnsi="Calibri"/>
          <w:color w:val="212121"/>
          <w:sz w:val="22"/>
          <w:szCs w:val="22"/>
        </w:rPr>
        <w:t xml:space="preserve">we would encourage you to apply. Though </w:t>
      </w:r>
      <w:r>
        <w:rPr>
          <w:rFonts w:ascii="Calibri" w:eastAsia="Times New Roman" w:hAnsi="Calibri"/>
          <w:color w:val="212121"/>
          <w:sz w:val="22"/>
          <w:szCs w:val="22"/>
        </w:rPr>
        <w:t xml:space="preserve">do </w:t>
      </w:r>
      <w:r w:rsidRPr="001D1C00">
        <w:rPr>
          <w:rFonts w:ascii="Calibri" w:eastAsia="Times New Roman" w:hAnsi="Calibri"/>
          <w:color w:val="212121"/>
          <w:sz w:val="22"/>
          <w:szCs w:val="22"/>
        </w:rPr>
        <w:t xml:space="preserve">bear in mind </w:t>
      </w:r>
      <w:r>
        <w:rPr>
          <w:rFonts w:ascii="Calibri" w:eastAsia="Times New Roman" w:hAnsi="Calibri"/>
          <w:color w:val="212121"/>
          <w:sz w:val="22"/>
          <w:szCs w:val="22"/>
        </w:rPr>
        <w:t xml:space="preserve">your </w:t>
      </w:r>
      <w:r w:rsidRPr="001D1C00">
        <w:rPr>
          <w:rFonts w:ascii="Calibri" w:eastAsia="Times New Roman" w:hAnsi="Calibri"/>
          <w:color w:val="212121"/>
          <w:sz w:val="22"/>
          <w:szCs w:val="22"/>
        </w:rPr>
        <w:t xml:space="preserve">suitability </w:t>
      </w:r>
      <w:r>
        <w:rPr>
          <w:rFonts w:ascii="Calibri" w:eastAsia="Times New Roman" w:hAnsi="Calibri"/>
          <w:color w:val="212121"/>
          <w:sz w:val="22"/>
          <w:szCs w:val="22"/>
        </w:rPr>
        <w:t xml:space="preserve">according to this </w:t>
      </w:r>
      <w:proofErr w:type="spellStart"/>
      <w:r>
        <w:rPr>
          <w:rFonts w:ascii="Calibri" w:eastAsia="Times New Roman" w:hAnsi="Calibri"/>
          <w:color w:val="212121"/>
          <w:sz w:val="22"/>
          <w:szCs w:val="22"/>
        </w:rPr>
        <w:t>RfP’s</w:t>
      </w:r>
      <w:proofErr w:type="spellEnd"/>
      <w:r>
        <w:rPr>
          <w:rFonts w:ascii="Calibri" w:eastAsia="Times New Roman" w:hAnsi="Calibri"/>
          <w:color w:val="212121"/>
          <w:sz w:val="22"/>
          <w:szCs w:val="22"/>
        </w:rPr>
        <w:t xml:space="preserve"> </w:t>
      </w:r>
      <w:r w:rsidRPr="001D1C00">
        <w:rPr>
          <w:rFonts w:ascii="Calibri" w:eastAsia="Times New Roman" w:hAnsi="Calibri"/>
          <w:color w:val="212121"/>
          <w:sz w:val="22"/>
          <w:szCs w:val="22"/>
        </w:rPr>
        <w:t xml:space="preserve">criteria, since </w:t>
      </w:r>
      <w:r>
        <w:rPr>
          <w:rFonts w:ascii="Calibri" w:eastAsia="Times New Roman" w:hAnsi="Calibri"/>
          <w:color w:val="212121"/>
          <w:sz w:val="22"/>
          <w:szCs w:val="22"/>
        </w:rPr>
        <w:t xml:space="preserve">it </w:t>
      </w:r>
      <w:r w:rsidRPr="001D1C00">
        <w:rPr>
          <w:rFonts w:ascii="Calibri" w:eastAsia="Times New Roman" w:hAnsi="Calibri"/>
          <w:color w:val="212121"/>
          <w:sz w:val="22"/>
          <w:szCs w:val="22"/>
        </w:rPr>
        <w:t xml:space="preserve">may be different than criteria for </w:t>
      </w:r>
      <w:r>
        <w:rPr>
          <w:rFonts w:ascii="Calibri" w:eastAsia="Times New Roman" w:hAnsi="Calibri"/>
          <w:color w:val="212121"/>
          <w:sz w:val="22"/>
          <w:szCs w:val="22"/>
        </w:rPr>
        <w:t xml:space="preserve">other </w:t>
      </w:r>
      <w:r w:rsidRPr="001D1C00">
        <w:rPr>
          <w:rFonts w:ascii="Calibri" w:eastAsia="Times New Roman" w:hAnsi="Calibri"/>
          <w:color w:val="212121"/>
          <w:sz w:val="22"/>
          <w:szCs w:val="22"/>
        </w:rPr>
        <w:t>Alliance programs.</w:t>
      </w:r>
    </w:p>
    <w:p w14:paraId="157D1B59" w14:textId="7B8EE924" w:rsidR="006A3D53" w:rsidRDefault="006A3D53">
      <w:pPr>
        <w:rPr>
          <w:rFonts w:ascii="Calibri" w:eastAsia="Times New Roman" w:hAnsi="Calibri"/>
          <w:color w:val="212121"/>
          <w:sz w:val="22"/>
          <w:szCs w:val="22"/>
        </w:rPr>
      </w:pPr>
    </w:p>
    <w:p w14:paraId="0474C692" w14:textId="2A303B2C" w:rsidR="006A3D53" w:rsidRPr="00BA0E56" w:rsidRDefault="006A3D53" w:rsidP="006A3D53">
      <w:pPr>
        <w:rPr>
          <w:rFonts w:asciiTheme="minorHAnsi" w:hAnsiTheme="minorHAnsi" w:cstheme="minorBidi"/>
          <w:b/>
          <w:sz w:val="22"/>
          <w:szCs w:val="22"/>
        </w:rPr>
      </w:pPr>
      <w:r w:rsidRPr="00BA0E56">
        <w:rPr>
          <w:rFonts w:asciiTheme="minorHAnsi" w:hAnsiTheme="minorHAnsi" w:cstheme="minorBidi"/>
          <w:b/>
          <w:sz w:val="22"/>
          <w:szCs w:val="22"/>
        </w:rPr>
        <w:t xml:space="preserve">It </w:t>
      </w:r>
      <w:r>
        <w:rPr>
          <w:rFonts w:asciiTheme="minorHAnsi" w:hAnsiTheme="minorHAnsi" w:cstheme="minorBidi"/>
          <w:b/>
          <w:sz w:val="22"/>
          <w:szCs w:val="22"/>
        </w:rPr>
        <w:t xml:space="preserve">appears the </w:t>
      </w:r>
      <w:r w:rsidRPr="00BA0E56">
        <w:rPr>
          <w:rFonts w:asciiTheme="minorHAnsi" w:hAnsiTheme="minorHAnsi" w:cstheme="minorBidi"/>
          <w:b/>
          <w:sz w:val="22"/>
          <w:szCs w:val="22"/>
        </w:rPr>
        <w:t xml:space="preserve">program </w:t>
      </w:r>
      <w:r>
        <w:rPr>
          <w:rFonts w:asciiTheme="minorHAnsi" w:hAnsiTheme="minorHAnsi" w:cstheme="minorBidi"/>
          <w:b/>
          <w:sz w:val="22"/>
          <w:szCs w:val="22"/>
        </w:rPr>
        <w:t xml:space="preserve">aims to </w:t>
      </w:r>
      <w:r w:rsidRPr="00BA0E56">
        <w:rPr>
          <w:rFonts w:asciiTheme="minorHAnsi" w:hAnsiTheme="minorHAnsi" w:cstheme="minorBidi"/>
          <w:b/>
          <w:sz w:val="22"/>
          <w:szCs w:val="22"/>
        </w:rPr>
        <w:t xml:space="preserve">help companies to be </w:t>
      </w:r>
      <w:proofErr w:type="gramStart"/>
      <w:r w:rsidRPr="00BA0E56">
        <w:rPr>
          <w:rFonts w:asciiTheme="minorHAnsi" w:hAnsiTheme="minorHAnsi" w:cstheme="minorBidi"/>
          <w:b/>
          <w:sz w:val="22"/>
          <w:szCs w:val="22"/>
        </w:rPr>
        <w:t>investmen</w:t>
      </w:r>
      <w:r>
        <w:rPr>
          <w:rFonts w:asciiTheme="minorHAnsi" w:hAnsiTheme="minorHAnsi" w:cstheme="minorBidi"/>
          <w:b/>
          <w:sz w:val="22"/>
          <w:szCs w:val="22"/>
        </w:rPr>
        <w:t>t-ready</w:t>
      </w:r>
      <w:proofErr w:type="gramEnd"/>
      <w:r>
        <w:rPr>
          <w:rFonts w:asciiTheme="minorHAnsi" w:hAnsiTheme="minorHAnsi" w:cstheme="minorBidi"/>
          <w:b/>
          <w:sz w:val="22"/>
          <w:szCs w:val="22"/>
        </w:rPr>
        <w:t xml:space="preserve"> in a 12-</w:t>
      </w:r>
      <w:r w:rsidR="00E670E4">
        <w:rPr>
          <w:rFonts w:asciiTheme="minorHAnsi" w:hAnsiTheme="minorHAnsi" w:cstheme="minorBidi"/>
          <w:b/>
          <w:sz w:val="22"/>
          <w:szCs w:val="22"/>
        </w:rPr>
        <w:t>24</w:t>
      </w:r>
      <w:r>
        <w:rPr>
          <w:rFonts w:asciiTheme="minorHAnsi" w:hAnsiTheme="minorHAnsi" w:cstheme="minorBidi"/>
          <w:b/>
          <w:sz w:val="22"/>
          <w:szCs w:val="22"/>
        </w:rPr>
        <w:t xml:space="preserve"> month</w:t>
      </w:r>
      <w:r w:rsidRPr="00BA0E56">
        <w:rPr>
          <w:rFonts w:asciiTheme="minorHAnsi" w:hAnsiTheme="minorHAnsi" w:cstheme="minorBidi"/>
          <w:b/>
          <w:sz w:val="22"/>
          <w:szCs w:val="22"/>
        </w:rPr>
        <w:t xml:space="preserve"> horizon. We are planning our first </w:t>
      </w:r>
      <w:r>
        <w:rPr>
          <w:rFonts w:asciiTheme="minorHAnsi" w:hAnsiTheme="minorHAnsi" w:cstheme="minorBidi"/>
          <w:b/>
          <w:sz w:val="22"/>
          <w:szCs w:val="22"/>
        </w:rPr>
        <w:t xml:space="preserve">investment </w:t>
      </w:r>
      <w:r w:rsidRPr="00BA0E56">
        <w:rPr>
          <w:rFonts w:asciiTheme="minorHAnsi" w:hAnsiTheme="minorHAnsi" w:cstheme="minorBidi"/>
          <w:b/>
          <w:sz w:val="22"/>
          <w:szCs w:val="22"/>
        </w:rPr>
        <w:t xml:space="preserve">raise by the end of </w:t>
      </w:r>
      <w:r>
        <w:rPr>
          <w:rFonts w:asciiTheme="minorHAnsi" w:hAnsiTheme="minorHAnsi" w:cstheme="minorBidi"/>
          <w:b/>
          <w:sz w:val="22"/>
          <w:szCs w:val="22"/>
        </w:rPr>
        <w:t>2019, which is sooner</w:t>
      </w:r>
      <w:r w:rsidRPr="00BA0E56">
        <w:rPr>
          <w:rFonts w:asciiTheme="minorHAnsi" w:hAnsiTheme="minorHAnsi" w:cstheme="minorBidi"/>
          <w:b/>
          <w:sz w:val="22"/>
          <w:szCs w:val="22"/>
        </w:rPr>
        <w:t xml:space="preserve"> than 12 months even if we miss our target by a few months. Would this disqualify us?</w:t>
      </w:r>
    </w:p>
    <w:p w14:paraId="0EF27BD9" w14:textId="77777777" w:rsidR="006A3D53" w:rsidRDefault="006A3D53" w:rsidP="006A3D53">
      <w:pPr>
        <w:rPr>
          <w:rFonts w:asciiTheme="minorHAnsi" w:hAnsiTheme="minorHAnsi" w:cstheme="minorBidi"/>
          <w:sz w:val="22"/>
          <w:szCs w:val="22"/>
        </w:rPr>
      </w:pPr>
    </w:p>
    <w:p w14:paraId="3492F2AE" w14:textId="407B0D37" w:rsidR="006A3D53" w:rsidRDefault="006A3D53">
      <w:pPr>
        <w:rPr>
          <w:rFonts w:asciiTheme="minorHAnsi" w:hAnsiTheme="minorHAnsi" w:cstheme="minorBidi"/>
          <w:sz w:val="22"/>
          <w:szCs w:val="22"/>
        </w:rPr>
      </w:pPr>
      <w:r>
        <w:rPr>
          <w:rFonts w:asciiTheme="minorHAnsi" w:hAnsiTheme="minorHAnsi" w:cstheme="minorBidi"/>
          <w:sz w:val="22"/>
          <w:szCs w:val="22"/>
        </w:rPr>
        <w:t>No, 12-</w:t>
      </w:r>
      <w:r w:rsidR="00E670E4">
        <w:rPr>
          <w:rFonts w:asciiTheme="minorHAnsi" w:hAnsiTheme="minorHAnsi" w:cstheme="minorBidi"/>
          <w:sz w:val="22"/>
          <w:szCs w:val="22"/>
        </w:rPr>
        <w:t>24</w:t>
      </w:r>
      <w:r>
        <w:rPr>
          <w:rFonts w:asciiTheme="minorHAnsi" w:hAnsiTheme="minorHAnsi" w:cstheme="minorBidi"/>
          <w:sz w:val="22"/>
          <w:szCs w:val="22"/>
        </w:rPr>
        <w:t xml:space="preserve"> months is a realistic, but hopefully conservative, timeframe in which we expect each company we support to secure investment. Where a company is more advanced in the preparation process, we </w:t>
      </w:r>
      <w:proofErr w:type="gramStart"/>
      <w:r>
        <w:rPr>
          <w:rFonts w:asciiTheme="minorHAnsi" w:hAnsiTheme="minorHAnsi" w:cstheme="minorBidi"/>
          <w:sz w:val="22"/>
          <w:szCs w:val="22"/>
        </w:rPr>
        <w:t>are able to</w:t>
      </w:r>
      <w:proofErr w:type="gramEnd"/>
      <w:r>
        <w:rPr>
          <w:rFonts w:asciiTheme="minorHAnsi" w:hAnsiTheme="minorHAnsi" w:cstheme="minorBidi"/>
          <w:sz w:val="22"/>
          <w:szCs w:val="22"/>
        </w:rPr>
        <w:t xml:space="preserve"> adapt, and would encourage all companies reasonably expecting to secure investment capital in the near or mid-</w:t>
      </w:r>
      <w:r>
        <w:rPr>
          <w:rFonts w:asciiTheme="minorHAnsi" w:hAnsiTheme="minorHAnsi" w:cstheme="minorBidi"/>
          <w:sz w:val="22"/>
          <w:szCs w:val="22"/>
        </w:rPr>
        <w:lastRenderedPageBreak/>
        <w:t>term to apply.</w:t>
      </w:r>
      <w:r w:rsidR="000F5783">
        <w:rPr>
          <w:rFonts w:asciiTheme="minorHAnsi" w:hAnsiTheme="minorHAnsi" w:cstheme="minorBidi"/>
          <w:sz w:val="22"/>
          <w:szCs w:val="22"/>
        </w:rPr>
        <w:t xml:space="preserve"> The program’s focus on investment readiness is not necessarily its key feature, but rather </w:t>
      </w:r>
      <w:r w:rsidR="0018624F">
        <w:rPr>
          <w:rFonts w:asciiTheme="minorHAnsi" w:hAnsiTheme="minorHAnsi" w:cstheme="minorBidi"/>
          <w:sz w:val="22"/>
          <w:szCs w:val="22"/>
        </w:rPr>
        <w:t xml:space="preserve">the ability to raise investment </w:t>
      </w:r>
      <w:r w:rsidR="000F5783">
        <w:rPr>
          <w:rFonts w:asciiTheme="minorHAnsi" w:hAnsiTheme="minorHAnsi" w:cstheme="minorBidi"/>
          <w:sz w:val="22"/>
          <w:szCs w:val="22"/>
        </w:rPr>
        <w:t>is a</w:t>
      </w:r>
      <w:r w:rsidR="0018624F">
        <w:rPr>
          <w:rFonts w:asciiTheme="minorHAnsi" w:hAnsiTheme="minorHAnsi" w:cstheme="minorBidi"/>
          <w:sz w:val="22"/>
          <w:szCs w:val="22"/>
        </w:rPr>
        <w:t xml:space="preserve">n important </w:t>
      </w:r>
      <w:r w:rsidR="000F5783">
        <w:rPr>
          <w:rFonts w:asciiTheme="minorHAnsi" w:hAnsiTheme="minorHAnsi" w:cstheme="minorBidi"/>
          <w:sz w:val="22"/>
          <w:szCs w:val="22"/>
        </w:rPr>
        <w:t xml:space="preserve">proxy for </w:t>
      </w:r>
      <w:r w:rsidR="000E2AD3">
        <w:rPr>
          <w:rFonts w:asciiTheme="minorHAnsi" w:hAnsiTheme="minorHAnsi" w:cstheme="minorBidi"/>
          <w:sz w:val="22"/>
          <w:szCs w:val="22"/>
        </w:rPr>
        <w:t>a company with the potential for scale.</w:t>
      </w:r>
    </w:p>
    <w:p w14:paraId="518C8FBE" w14:textId="187357D9" w:rsidR="006A3D53" w:rsidRDefault="006A3D53">
      <w:pPr>
        <w:rPr>
          <w:rFonts w:asciiTheme="minorHAnsi" w:hAnsiTheme="minorHAnsi" w:cstheme="minorBidi"/>
          <w:sz w:val="22"/>
          <w:szCs w:val="22"/>
        </w:rPr>
      </w:pPr>
    </w:p>
    <w:p w14:paraId="75D0D626" w14:textId="7CC844FF" w:rsidR="006A3D53" w:rsidRPr="00A54DB8" w:rsidRDefault="006A3D53" w:rsidP="006A3D53">
      <w:pPr>
        <w:rPr>
          <w:rFonts w:ascii="Calibri" w:eastAsia="Times New Roman" w:hAnsi="Calibri"/>
          <w:b/>
          <w:color w:val="000000"/>
        </w:rPr>
      </w:pPr>
      <w:r w:rsidRPr="00A54DB8">
        <w:rPr>
          <w:rFonts w:ascii="Calibri" w:eastAsia="Times New Roman" w:hAnsi="Calibri"/>
          <w:b/>
          <w:color w:val="000000"/>
          <w:sz w:val="22"/>
          <w:szCs w:val="22"/>
        </w:rPr>
        <w:t>What if this pre-investment work is not needed and a business is already ready for investment? Does it make sense for us to apply?</w:t>
      </w:r>
    </w:p>
    <w:p w14:paraId="67B47194" w14:textId="77777777" w:rsidR="006A3D53" w:rsidRDefault="006A3D53" w:rsidP="006A3D53">
      <w:pPr>
        <w:rPr>
          <w:rFonts w:ascii="Calibri" w:eastAsia="Times New Roman" w:hAnsi="Calibri"/>
          <w:color w:val="000000"/>
          <w:sz w:val="22"/>
          <w:szCs w:val="22"/>
        </w:rPr>
      </w:pPr>
    </w:p>
    <w:p w14:paraId="1BFDE1EC" w14:textId="1A38B112" w:rsidR="006A3D53" w:rsidRPr="005D120D" w:rsidRDefault="006A3D53">
      <w:pPr>
        <w:rPr>
          <w:rFonts w:ascii="Calibri" w:eastAsia="Times New Roman" w:hAnsi="Calibri"/>
          <w:color w:val="000000"/>
          <w:sz w:val="22"/>
          <w:szCs w:val="22"/>
        </w:rPr>
      </w:pPr>
      <w:r>
        <w:rPr>
          <w:rFonts w:ascii="Calibri" w:eastAsia="Times New Roman" w:hAnsi="Calibri"/>
          <w:color w:val="000000"/>
          <w:sz w:val="22"/>
          <w:szCs w:val="22"/>
        </w:rPr>
        <w:t xml:space="preserve">We would encourage all companies that meet the criteria listed on the </w:t>
      </w:r>
      <w:proofErr w:type="spellStart"/>
      <w:r>
        <w:rPr>
          <w:rFonts w:ascii="Calibri" w:eastAsia="Times New Roman" w:hAnsi="Calibri"/>
          <w:color w:val="000000"/>
          <w:sz w:val="22"/>
          <w:szCs w:val="22"/>
        </w:rPr>
        <w:t>R</w:t>
      </w:r>
      <w:r w:rsidR="00D823E3">
        <w:rPr>
          <w:rFonts w:ascii="Calibri" w:eastAsia="Times New Roman" w:hAnsi="Calibri"/>
          <w:color w:val="000000"/>
          <w:sz w:val="22"/>
          <w:szCs w:val="22"/>
        </w:rPr>
        <w:t>f</w:t>
      </w:r>
      <w:r>
        <w:rPr>
          <w:rFonts w:ascii="Calibri" w:eastAsia="Times New Roman" w:hAnsi="Calibri"/>
          <w:color w:val="000000"/>
          <w:sz w:val="22"/>
          <w:szCs w:val="22"/>
        </w:rPr>
        <w:t>P</w:t>
      </w:r>
      <w:proofErr w:type="spellEnd"/>
      <w:r>
        <w:rPr>
          <w:rFonts w:ascii="Calibri" w:eastAsia="Times New Roman" w:hAnsi="Calibri"/>
          <w:color w:val="000000"/>
          <w:sz w:val="22"/>
          <w:szCs w:val="22"/>
        </w:rPr>
        <w:t xml:space="preserve"> to </w:t>
      </w:r>
      <w:proofErr w:type="gramStart"/>
      <w:r>
        <w:rPr>
          <w:rFonts w:ascii="Calibri" w:eastAsia="Times New Roman" w:hAnsi="Calibri"/>
          <w:color w:val="000000"/>
          <w:sz w:val="22"/>
          <w:szCs w:val="22"/>
        </w:rPr>
        <w:t>submit an application</w:t>
      </w:r>
      <w:proofErr w:type="gramEnd"/>
      <w:r>
        <w:rPr>
          <w:rFonts w:ascii="Calibri" w:eastAsia="Times New Roman" w:hAnsi="Calibri"/>
          <w:color w:val="000000"/>
          <w:sz w:val="22"/>
          <w:szCs w:val="22"/>
        </w:rPr>
        <w:t xml:space="preserve">. If you are completely averse to working with an advisory firm, and make that clear in your application, we are unlikely to select your application as this is a key component of the offering. However, if you are unsure of what value may be delivered by </w:t>
      </w:r>
      <w:r w:rsidR="00D823E3">
        <w:rPr>
          <w:rFonts w:ascii="Calibri" w:eastAsia="Times New Roman" w:hAnsi="Calibri"/>
          <w:color w:val="000000"/>
          <w:sz w:val="22"/>
          <w:szCs w:val="22"/>
        </w:rPr>
        <w:t>the Alliance or a 3</w:t>
      </w:r>
      <w:r w:rsidR="00D823E3" w:rsidRPr="005D120D">
        <w:rPr>
          <w:rFonts w:ascii="Calibri" w:eastAsia="Times New Roman" w:hAnsi="Calibri"/>
          <w:color w:val="000000"/>
          <w:sz w:val="22"/>
          <w:szCs w:val="22"/>
          <w:vertAlign w:val="superscript"/>
        </w:rPr>
        <w:t>rd</w:t>
      </w:r>
      <w:r w:rsidR="00D823E3">
        <w:rPr>
          <w:rFonts w:ascii="Calibri" w:eastAsia="Times New Roman" w:hAnsi="Calibri"/>
          <w:color w:val="000000"/>
          <w:sz w:val="22"/>
          <w:szCs w:val="22"/>
        </w:rPr>
        <w:t xml:space="preserve"> party </w:t>
      </w:r>
      <w:r>
        <w:rPr>
          <w:rFonts w:ascii="Calibri" w:eastAsia="Times New Roman" w:hAnsi="Calibri"/>
          <w:color w:val="000000"/>
          <w:sz w:val="22"/>
          <w:szCs w:val="22"/>
        </w:rPr>
        <w:t xml:space="preserve">advisory firm, we would still encourage you to apply and </w:t>
      </w:r>
      <w:r w:rsidR="00D823E3">
        <w:rPr>
          <w:rFonts w:ascii="Calibri" w:eastAsia="Times New Roman" w:hAnsi="Calibri"/>
          <w:color w:val="000000"/>
          <w:sz w:val="22"/>
          <w:szCs w:val="22"/>
        </w:rPr>
        <w:t xml:space="preserve">if selected for further evaluation, we can </w:t>
      </w:r>
      <w:r>
        <w:rPr>
          <w:rFonts w:ascii="Calibri" w:eastAsia="Times New Roman" w:hAnsi="Calibri"/>
          <w:color w:val="000000"/>
          <w:sz w:val="22"/>
          <w:szCs w:val="22"/>
        </w:rPr>
        <w:t>address this in future conversations.</w:t>
      </w:r>
    </w:p>
    <w:p w14:paraId="0B3E518C" w14:textId="77777777" w:rsidR="006A3D53" w:rsidRDefault="006A3D53" w:rsidP="006A3D53">
      <w:pPr>
        <w:rPr>
          <w:rFonts w:ascii="Calibri" w:eastAsia="Times New Roman" w:hAnsi="Calibri"/>
          <w:b/>
          <w:color w:val="212121"/>
          <w:sz w:val="22"/>
          <w:szCs w:val="22"/>
        </w:rPr>
      </w:pPr>
    </w:p>
    <w:p w14:paraId="19103BFB" w14:textId="589C9146" w:rsidR="00BA0E56" w:rsidRPr="005D120D" w:rsidRDefault="006A3D53">
      <w:pPr>
        <w:rPr>
          <w:rFonts w:asciiTheme="minorHAnsi" w:hAnsiTheme="minorHAnsi" w:cstheme="minorBidi"/>
          <w:b/>
          <w:bCs/>
          <w:i/>
          <w:iCs/>
          <w:sz w:val="22"/>
          <w:szCs w:val="22"/>
          <w:u w:val="single"/>
        </w:rPr>
      </w:pPr>
      <w:r w:rsidRPr="005D120D">
        <w:rPr>
          <w:rFonts w:asciiTheme="minorHAnsi" w:hAnsiTheme="minorHAnsi" w:cstheme="minorBidi"/>
          <w:b/>
          <w:bCs/>
          <w:i/>
          <w:iCs/>
          <w:sz w:val="22"/>
          <w:szCs w:val="22"/>
          <w:u w:val="single"/>
        </w:rPr>
        <w:t>Documentation Questions</w:t>
      </w:r>
    </w:p>
    <w:p w14:paraId="097E0A91" w14:textId="77777777" w:rsidR="006A3D53" w:rsidRDefault="006A3D53">
      <w:pPr>
        <w:rPr>
          <w:rFonts w:asciiTheme="minorHAnsi" w:hAnsiTheme="minorHAnsi" w:cstheme="minorBidi"/>
          <w:sz w:val="22"/>
          <w:szCs w:val="22"/>
        </w:rPr>
      </w:pPr>
    </w:p>
    <w:p w14:paraId="0E43FCFC" w14:textId="77777777" w:rsidR="006A3D53" w:rsidRPr="00CB1041" w:rsidRDefault="006A3D53" w:rsidP="006A3D53">
      <w:pPr>
        <w:rPr>
          <w:rFonts w:asciiTheme="minorHAnsi" w:hAnsiTheme="minorHAnsi" w:cstheme="minorBidi"/>
          <w:b/>
          <w:sz w:val="22"/>
          <w:szCs w:val="22"/>
        </w:rPr>
      </w:pPr>
      <w:r>
        <w:rPr>
          <w:rFonts w:asciiTheme="minorHAnsi" w:hAnsiTheme="minorHAnsi" w:cstheme="minorBidi"/>
          <w:b/>
          <w:sz w:val="22"/>
          <w:szCs w:val="22"/>
        </w:rPr>
        <w:t xml:space="preserve">Can you </w:t>
      </w:r>
      <w:r w:rsidRPr="00CB1041">
        <w:rPr>
          <w:rFonts w:asciiTheme="minorHAnsi" w:hAnsiTheme="minorHAnsi" w:cstheme="minorBidi"/>
          <w:b/>
          <w:sz w:val="22"/>
          <w:szCs w:val="22"/>
        </w:rPr>
        <w:t>clarify the ‘existing financial model’</w:t>
      </w:r>
      <w:r>
        <w:rPr>
          <w:rFonts w:asciiTheme="minorHAnsi" w:hAnsiTheme="minorHAnsi" w:cstheme="minorBidi"/>
          <w:b/>
          <w:sz w:val="22"/>
          <w:szCs w:val="22"/>
        </w:rPr>
        <w:t xml:space="preserve"> that is requested in the </w:t>
      </w:r>
      <w:proofErr w:type="spellStart"/>
      <w:r>
        <w:rPr>
          <w:rFonts w:asciiTheme="minorHAnsi" w:hAnsiTheme="minorHAnsi" w:cstheme="minorBidi"/>
          <w:b/>
          <w:sz w:val="22"/>
          <w:szCs w:val="22"/>
        </w:rPr>
        <w:t>RfP</w:t>
      </w:r>
      <w:proofErr w:type="spellEnd"/>
      <w:r w:rsidRPr="00CB1041">
        <w:rPr>
          <w:rFonts w:asciiTheme="minorHAnsi" w:hAnsiTheme="minorHAnsi" w:cstheme="minorBidi"/>
          <w:b/>
          <w:sz w:val="22"/>
          <w:szCs w:val="22"/>
        </w:rPr>
        <w:t xml:space="preserve">? Is this the </w:t>
      </w:r>
      <w:r>
        <w:rPr>
          <w:rFonts w:asciiTheme="minorHAnsi" w:hAnsiTheme="minorHAnsi" w:cstheme="minorBidi"/>
          <w:b/>
          <w:sz w:val="22"/>
          <w:szCs w:val="22"/>
        </w:rPr>
        <w:t xml:space="preserve">company’s </w:t>
      </w:r>
      <w:r w:rsidRPr="00CB1041">
        <w:rPr>
          <w:rFonts w:asciiTheme="minorHAnsi" w:hAnsiTheme="minorHAnsi" w:cstheme="minorBidi"/>
          <w:b/>
          <w:sz w:val="22"/>
          <w:szCs w:val="22"/>
        </w:rPr>
        <w:t xml:space="preserve">past and future </w:t>
      </w:r>
      <w:r>
        <w:rPr>
          <w:rFonts w:asciiTheme="minorHAnsi" w:hAnsiTheme="minorHAnsi" w:cstheme="minorBidi"/>
          <w:b/>
          <w:sz w:val="22"/>
          <w:szCs w:val="22"/>
        </w:rPr>
        <w:t xml:space="preserve">annual income </w:t>
      </w:r>
      <w:r w:rsidRPr="00CB1041">
        <w:rPr>
          <w:rFonts w:asciiTheme="minorHAnsi" w:hAnsiTheme="minorHAnsi" w:cstheme="minorBidi"/>
          <w:b/>
          <w:sz w:val="22"/>
          <w:szCs w:val="22"/>
        </w:rPr>
        <w:t>and cash flow statements?</w:t>
      </w:r>
    </w:p>
    <w:p w14:paraId="614CF635" w14:textId="77777777" w:rsidR="006A3D53" w:rsidRDefault="006A3D53" w:rsidP="006A3D53">
      <w:pPr>
        <w:rPr>
          <w:rFonts w:asciiTheme="minorHAnsi" w:hAnsiTheme="minorHAnsi" w:cstheme="minorBidi"/>
          <w:sz w:val="22"/>
          <w:szCs w:val="22"/>
        </w:rPr>
      </w:pPr>
    </w:p>
    <w:p w14:paraId="608E44F7" w14:textId="77777777" w:rsidR="006A3D53" w:rsidRDefault="006A3D53" w:rsidP="006A3D53">
      <w:pPr>
        <w:rPr>
          <w:rFonts w:asciiTheme="minorHAnsi" w:hAnsiTheme="minorHAnsi" w:cstheme="minorBidi"/>
          <w:sz w:val="22"/>
          <w:szCs w:val="22"/>
        </w:rPr>
      </w:pPr>
      <w:r>
        <w:rPr>
          <w:rFonts w:asciiTheme="minorHAnsi" w:hAnsiTheme="minorHAnsi" w:cstheme="minorBidi"/>
          <w:sz w:val="22"/>
          <w:szCs w:val="22"/>
        </w:rPr>
        <w:t xml:space="preserve">We request whatever excel workbook you use to track your historical and projected financials – including cash flow statement, balance sheet and income statement. The financial model may include other sheets such as your capitalization table and various other calculations. As mentioned in the </w:t>
      </w:r>
      <w:proofErr w:type="spellStart"/>
      <w:r>
        <w:rPr>
          <w:rFonts w:asciiTheme="minorHAnsi" w:hAnsiTheme="minorHAnsi" w:cstheme="minorBidi"/>
          <w:sz w:val="22"/>
          <w:szCs w:val="22"/>
        </w:rPr>
        <w:t>RfP</w:t>
      </w:r>
      <w:proofErr w:type="spellEnd"/>
      <w:r>
        <w:rPr>
          <w:rFonts w:asciiTheme="minorHAnsi" w:hAnsiTheme="minorHAnsi" w:cstheme="minorBidi"/>
          <w:sz w:val="22"/>
          <w:szCs w:val="22"/>
        </w:rPr>
        <w:t>, there is no requirement to prepare anything new for this requirement, only to provide what you already have.</w:t>
      </w:r>
    </w:p>
    <w:p w14:paraId="4CF89F48" w14:textId="77777777" w:rsidR="006A3D53" w:rsidRDefault="006A3D53" w:rsidP="006A3D53">
      <w:pPr>
        <w:rPr>
          <w:rFonts w:asciiTheme="minorHAnsi" w:hAnsiTheme="minorHAnsi" w:cstheme="minorBidi"/>
          <w:sz w:val="22"/>
          <w:szCs w:val="22"/>
        </w:rPr>
      </w:pPr>
    </w:p>
    <w:p w14:paraId="7903680B" w14:textId="77777777" w:rsidR="006A3D53" w:rsidRPr="00CB1041" w:rsidRDefault="006A3D53" w:rsidP="006A3D53">
      <w:pPr>
        <w:rPr>
          <w:rFonts w:asciiTheme="minorHAnsi" w:hAnsiTheme="minorHAnsi" w:cstheme="minorBidi"/>
          <w:b/>
          <w:sz w:val="22"/>
          <w:szCs w:val="22"/>
        </w:rPr>
      </w:pPr>
      <w:r w:rsidRPr="00CB1041">
        <w:rPr>
          <w:rFonts w:asciiTheme="minorHAnsi" w:hAnsiTheme="minorHAnsi" w:cstheme="minorBidi"/>
          <w:b/>
          <w:sz w:val="22"/>
          <w:szCs w:val="22"/>
        </w:rPr>
        <w:t xml:space="preserve">Regarding </w:t>
      </w:r>
      <w:r>
        <w:rPr>
          <w:rFonts w:asciiTheme="minorHAnsi" w:hAnsiTheme="minorHAnsi" w:cstheme="minorBidi"/>
          <w:b/>
          <w:sz w:val="22"/>
          <w:szCs w:val="22"/>
        </w:rPr>
        <w:t xml:space="preserve">the request for additional investor documentation, </w:t>
      </w:r>
      <w:r w:rsidRPr="00CB1041">
        <w:rPr>
          <w:rFonts w:asciiTheme="minorHAnsi" w:hAnsiTheme="minorHAnsi" w:cstheme="minorBidi"/>
          <w:b/>
          <w:sz w:val="22"/>
          <w:szCs w:val="22"/>
        </w:rPr>
        <w:t xml:space="preserve">we have a </w:t>
      </w:r>
      <w:r>
        <w:rPr>
          <w:rFonts w:asciiTheme="minorHAnsi" w:hAnsiTheme="minorHAnsi" w:cstheme="minorBidi"/>
          <w:b/>
          <w:sz w:val="22"/>
          <w:szCs w:val="22"/>
        </w:rPr>
        <w:t xml:space="preserve">company </w:t>
      </w:r>
      <w:r w:rsidRPr="00CB1041">
        <w:rPr>
          <w:rFonts w:asciiTheme="minorHAnsi" w:hAnsiTheme="minorHAnsi" w:cstheme="minorBidi"/>
          <w:b/>
          <w:sz w:val="22"/>
          <w:szCs w:val="22"/>
        </w:rPr>
        <w:t>pitch deck</w:t>
      </w:r>
      <w:r>
        <w:rPr>
          <w:rFonts w:asciiTheme="minorHAnsi" w:hAnsiTheme="minorHAnsi" w:cstheme="minorBidi"/>
          <w:b/>
          <w:sz w:val="22"/>
          <w:szCs w:val="22"/>
        </w:rPr>
        <w:t>/management presentation</w:t>
      </w:r>
      <w:r w:rsidRPr="00CB1041">
        <w:rPr>
          <w:rFonts w:asciiTheme="minorHAnsi" w:hAnsiTheme="minorHAnsi" w:cstheme="minorBidi"/>
          <w:b/>
          <w:sz w:val="22"/>
          <w:szCs w:val="22"/>
        </w:rPr>
        <w:t>, a</w:t>
      </w:r>
      <w:r>
        <w:rPr>
          <w:rFonts w:asciiTheme="minorHAnsi" w:hAnsiTheme="minorHAnsi" w:cstheme="minorBidi"/>
          <w:b/>
          <w:sz w:val="22"/>
          <w:szCs w:val="22"/>
        </w:rPr>
        <w:t xml:space="preserve"> presentation related to social and environmental </w:t>
      </w:r>
      <w:r w:rsidRPr="00CB1041">
        <w:rPr>
          <w:rFonts w:asciiTheme="minorHAnsi" w:hAnsiTheme="minorHAnsi" w:cstheme="minorBidi"/>
          <w:b/>
          <w:sz w:val="22"/>
          <w:szCs w:val="22"/>
        </w:rPr>
        <w:t>impact</w:t>
      </w:r>
      <w:r>
        <w:rPr>
          <w:rFonts w:asciiTheme="minorHAnsi" w:hAnsiTheme="minorHAnsi" w:cstheme="minorBidi"/>
          <w:b/>
          <w:sz w:val="22"/>
          <w:szCs w:val="22"/>
        </w:rPr>
        <w:t xml:space="preserve">, </w:t>
      </w:r>
      <w:r w:rsidRPr="00CB1041">
        <w:rPr>
          <w:rFonts w:asciiTheme="minorHAnsi" w:hAnsiTheme="minorHAnsi" w:cstheme="minorBidi"/>
          <w:b/>
          <w:sz w:val="22"/>
          <w:szCs w:val="22"/>
        </w:rPr>
        <w:t xml:space="preserve">and </w:t>
      </w:r>
      <w:r>
        <w:rPr>
          <w:rFonts w:asciiTheme="minorHAnsi" w:hAnsiTheme="minorHAnsi" w:cstheme="minorBidi"/>
          <w:b/>
          <w:sz w:val="22"/>
          <w:szCs w:val="22"/>
        </w:rPr>
        <w:t>a business plan</w:t>
      </w:r>
      <w:r w:rsidRPr="00CB1041">
        <w:rPr>
          <w:rFonts w:asciiTheme="minorHAnsi" w:hAnsiTheme="minorHAnsi" w:cstheme="minorBidi"/>
          <w:b/>
          <w:sz w:val="22"/>
          <w:szCs w:val="22"/>
        </w:rPr>
        <w:t>.</w:t>
      </w:r>
      <w:r>
        <w:rPr>
          <w:rFonts w:asciiTheme="minorHAnsi" w:hAnsiTheme="minorHAnsi" w:cstheme="minorBidi"/>
          <w:b/>
          <w:sz w:val="22"/>
          <w:szCs w:val="22"/>
        </w:rPr>
        <w:t xml:space="preserve"> Is that what is requested</w:t>
      </w:r>
      <w:r w:rsidRPr="00CB1041">
        <w:rPr>
          <w:rFonts w:asciiTheme="minorHAnsi" w:hAnsiTheme="minorHAnsi" w:cstheme="minorBidi"/>
          <w:b/>
          <w:sz w:val="22"/>
          <w:szCs w:val="22"/>
        </w:rPr>
        <w:t>?</w:t>
      </w:r>
    </w:p>
    <w:p w14:paraId="12BB5480" w14:textId="77777777" w:rsidR="006A3D53" w:rsidRDefault="006A3D53" w:rsidP="006A3D53">
      <w:pPr>
        <w:rPr>
          <w:rFonts w:asciiTheme="minorHAnsi" w:hAnsiTheme="minorHAnsi" w:cstheme="minorBidi"/>
          <w:sz w:val="22"/>
          <w:szCs w:val="22"/>
        </w:rPr>
      </w:pPr>
    </w:p>
    <w:p w14:paraId="7A30EF93" w14:textId="234FFC26" w:rsidR="00377908" w:rsidRPr="00BA0E56" w:rsidRDefault="006A3D53" w:rsidP="00BA0E56">
      <w:pPr>
        <w:rPr>
          <w:rFonts w:asciiTheme="minorHAnsi" w:hAnsiTheme="minorHAnsi" w:cstheme="minorBidi"/>
          <w:sz w:val="22"/>
          <w:szCs w:val="22"/>
        </w:rPr>
      </w:pPr>
      <w:r>
        <w:rPr>
          <w:rFonts w:asciiTheme="minorHAnsi" w:hAnsiTheme="minorHAnsi" w:cstheme="minorBidi"/>
          <w:sz w:val="22"/>
          <w:szCs w:val="22"/>
        </w:rPr>
        <w:t>Yes, whatever you have will be helpful in our evaluation process.</w:t>
      </w:r>
    </w:p>
    <w:p w14:paraId="29BD23B0" w14:textId="77777777" w:rsidR="00A0670E" w:rsidRDefault="00A0670E" w:rsidP="00A0670E">
      <w:pPr>
        <w:rPr>
          <w:rFonts w:ascii="Calibri" w:eastAsia="Times New Roman" w:hAnsi="Calibri"/>
          <w:color w:val="212121"/>
          <w:sz w:val="22"/>
          <w:szCs w:val="22"/>
        </w:rPr>
      </w:pPr>
    </w:p>
    <w:p w14:paraId="2E6C6EA0" w14:textId="77777777" w:rsidR="006A3D53" w:rsidRPr="005D120D" w:rsidRDefault="006A3D53" w:rsidP="00A0670E">
      <w:pPr>
        <w:rPr>
          <w:rFonts w:ascii="Calibri" w:eastAsia="Times New Roman" w:hAnsi="Calibri"/>
          <w:b/>
          <w:i/>
          <w:iCs/>
          <w:color w:val="212121"/>
          <w:sz w:val="22"/>
          <w:szCs w:val="22"/>
          <w:u w:val="single"/>
        </w:rPr>
      </w:pPr>
      <w:r w:rsidRPr="005D120D">
        <w:rPr>
          <w:rFonts w:ascii="Calibri" w:eastAsia="Times New Roman" w:hAnsi="Calibri"/>
          <w:b/>
          <w:i/>
          <w:iCs/>
          <w:color w:val="212121"/>
          <w:sz w:val="22"/>
          <w:szCs w:val="22"/>
          <w:u w:val="single"/>
        </w:rPr>
        <w:t>Administrative Questions</w:t>
      </w:r>
    </w:p>
    <w:p w14:paraId="7C7CF11B" w14:textId="77777777" w:rsidR="006A3D53" w:rsidRDefault="006A3D53" w:rsidP="00A0670E">
      <w:pPr>
        <w:rPr>
          <w:rFonts w:ascii="Calibri" w:eastAsia="Times New Roman" w:hAnsi="Calibri"/>
          <w:b/>
          <w:color w:val="212121"/>
          <w:sz w:val="22"/>
          <w:szCs w:val="22"/>
        </w:rPr>
      </w:pPr>
    </w:p>
    <w:p w14:paraId="005CF25B" w14:textId="10DCAA46" w:rsidR="00A0670E" w:rsidRPr="00A0670E" w:rsidRDefault="00A0670E" w:rsidP="00A0670E">
      <w:pPr>
        <w:rPr>
          <w:rFonts w:ascii="Calibri" w:eastAsia="Times New Roman" w:hAnsi="Calibri"/>
          <w:b/>
          <w:color w:val="212121"/>
          <w:sz w:val="22"/>
          <w:szCs w:val="22"/>
        </w:rPr>
      </w:pPr>
      <w:r w:rsidRPr="00A0670E">
        <w:rPr>
          <w:rFonts w:ascii="Calibri" w:eastAsia="Times New Roman" w:hAnsi="Calibri"/>
          <w:b/>
          <w:color w:val="212121"/>
          <w:sz w:val="22"/>
          <w:szCs w:val="22"/>
        </w:rPr>
        <w:t>What will be the reporting and any other ongoing requirements for selected enterprises?</w:t>
      </w:r>
    </w:p>
    <w:p w14:paraId="455E5323" w14:textId="77777777" w:rsidR="00A0670E" w:rsidRDefault="00A0670E" w:rsidP="00A0670E">
      <w:pPr>
        <w:rPr>
          <w:rFonts w:ascii="Calibri" w:eastAsia="Times New Roman" w:hAnsi="Calibri"/>
          <w:color w:val="212121"/>
          <w:sz w:val="22"/>
          <w:szCs w:val="22"/>
        </w:rPr>
      </w:pPr>
    </w:p>
    <w:p w14:paraId="75FEF10B" w14:textId="565595BB" w:rsidR="00A0670E" w:rsidRDefault="00A0670E" w:rsidP="00A0670E">
      <w:pPr>
        <w:rPr>
          <w:rFonts w:ascii="Calibri" w:eastAsia="Times New Roman" w:hAnsi="Calibri"/>
          <w:color w:val="212121"/>
          <w:sz w:val="22"/>
          <w:szCs w:val="22"/>
        </w:rPr>
      </w:pPr>
      <w:r>
        <w:rPr>
          <w:rFonts w:ascii="Calibri" w:eastAsia="Times New Roman" w:hAnsi="Calibri"/>
          <w:color w:val="212121"/>
          <w:sz w:val="22"/>
          <w:szCs w:val="22"/>
        </w:rPr>
        <w:t xml:space="preserve">The requirements will be determined </w:t>
      </w:r>
      <w:proofErr w:type="gramStart"/>
      <w:r>
        <w:rPr>
          <w:rFonts w:ascii="Calibri" w:eastAsia="Times New Roman" w:hAnsi="Calibri"/>
          <w:color w:val="212121"/>
          <w:sz w:val="22"/>
          <w:szCs w:val="22"/>
        </w:rPr>
        <w:t>at a later date</w:t>
      </w:r>
      <w:proofErr w:type="gramEnd"/>
      <w:r>
        <w:rPr>
          <w:rFonts w:ascii="Calibri" w:eastAsia="Times New Roman" w:hAnsi="Calibri"/>
          <w:color w:val="212121"/>
          <w:sz w:val="22"/>
          <w:szCs w:val="22"/>
        </w:rPr>
        <w:t xml:space="preserve"> and specified in the </w:t>
      </w:r>
      <w:r w:rsidR="00D823E3">
        <w:rPr>
          <w:rFonts w:ascii="Calibri" w:eastAsia="Times New Roman" w:hAnsi="Calibri"/>
          <w:color w:val="212121"/>
          <w:sz w:val="22"/>
          <w:szCs w:val="22"/>
        </w:rPr>
        <w:t>relevant agreement(</w:t>
      </w:r>
      <w:r>
        <w:rPr>
          <w:rFonts w:ascii="Calibri" w:eastAsia="Times New Roman" w:hAnsi="Calibri"/>
          <w:color w:val="212121"/>
          <w:sz w:val="22"/>
          <w:szCs w:val="22"/>
        </w:rPr>
        <w:t>s</w:t>
      </w:r>
      <w:r w:rsidR="00D823E3">
        <w:rPr>
          <w:rFonts w:ascii="Calibri" w:eastAsia="Times New Roman" w:hAnsi="Calibri"/>
          <w:color w:val="212121"/>
          <w:sz w:val="22"/>
          <w:szCs w:val="22"/>
        </w:rPr>
        <w:t>)</w:t>
      </w:r>
      <w:r>
        <w:rPr>
          <w:rFonts w:ascii="Calibri" w:eastAsia="Times New Roman" w:hAnsi="Calibri"/>
          <w:color w:val="212121"/>
          <w:sz w:val="22"/>
          <w:szCs w:val="22"/>
        </w:rPr>
        <w:t>. It will be</w:t>
      </w:r>
      <w:r w:rsidR="00281A1D">
        <w:rPr>
          <w:rFonts w:ascii="Calibri" w:eastAsia="Times New Roman" w:hAnsi="Calibri"/>
          <w:color w:val="212121"/>
          <w:sz w:val="22"/>
          <w:szCs w:val="22"/>
        </w:rPr>
        <w:t xml:space="preserve"> </w:t>
      </w:r>
      <w:r>
        <w:rPr>
          <w:rFonts w:ascii="Calibri" w:eastAsia="Times New Roman" w:hAnsi="Calibri"/>
          <w:color w:val="212121"/>
          <w:sz w:val="22"/>
          <w:szCs w:val="22"/>
        </w:rPr>
        <w:t xml:space="preserve">streamlined to ensure that the Alliance </w:t>
      </w:r>
      <w:r w:rsidR="00D823E3">
        <w:rPr>
          <w:rFonts w:ascii="Calibri" w:eastAsia="Times New Roman" w:hAnsi="Calibri"/>
          <w:color w:val="212121"/>
          <w:sz w:val="22"/>
          <w:szCs w:val="22"/>
        </w:rPr>
        <w:t xml:space="preserve">has the </w:t>
      </w:r>
      <w:r>
        <w:rPr>
          <w:rFonts w:ascii="Calibri" w:eastAsia="Times New Roman" w:hAnsi="Calibri"/>
          <w:color w:val="212121"/>
          <w:sz w:val="22"/>
          <w:szCs w:val="22"/>
        </w:rPr>
        <w:t xml:space="preserve">information it </w:t>
      </w:r>
      <w:r w:rsidR="00D823E3">
        <w:rPr>
          <w:rFonts w:ascii="Calibri" w:eastAsia="Times New Roman" w:hAnsi="Calibri"/>
          <w:color w:val="212121"/>
          <w:sz w:val="22"/>
          <w:szCs w:val="22"/>
        </w:rPr>
        <w:t xml:space="preserve">requires to evaluate its impact </w:t>
      </w:r>
      <w:r w:rsidR="00281A1D">
        <w:rPr>
          <w:rFonts w:ascii="Calibri" w:eastAsia="Times New Roman" w:hAnsi="Calibri"/>
          <w:color w:val="212121"/>
          <w:sz w:val="22"/>
          <w:szCs w:val="22"/>
        </w:rPr>
        <w:t xml:space="preserve">and </w:t>
      </w:r>
      <w:r w:rsidR="00D823E3">
        <w:rPr>
          <w:rFonts w:ascii="Calibri" w:eastAsia="Times New Roman" w:hAnsi="Calibri"/>
          <w:color w:val="212121"/>
          <w:sz w:val="22"/>
          <w:szCs w:val="22"/>
        </w:rPr>
        <w:t>report to its donors</w:t>
      </w:r>
      <w:r>
        <w:rPr>
          <w:rFonts w:ascii="Calibri" w:eastAsia="Times New Roman" w:hAnsi="Calibri"/>
          <w:color w:val="212121"/>
          <w:sz w:val="22"/>
          <w:szCs w:val="22"/>
        </w:rPr>
        <w:t xml:space="preserve">, </w:t>
      </w:r>
      <w:r w:rsidR="00281A1D">
        <w:rPr>
          <w:rFonts w:ascii="Calibri" w:eastAsia="Times New Roman" w:hAnsi="Calibri"/>
          <w:color w:val="212121"/>
          <w:sz w:val="22"/>
          <w:szCs w:val="22"/>
        </w:rPr>
        <w:t xml:space="preserve">but to avoid an </w:t>
      </w:r>
      <w:r>
        <w:rPr>
          <w:rFonts w:ascii="Calibri" w:eastAsia="Times New Roman" w:hAnsi="Calibri"/>
          <w:color w:val="212121"/>
          <w:sz w:val="22"/>
          <w:szCs w:val="22"/>
        </w:rPr>
        <w:t xml:space="preserve">unnecessary burden </w:t>
      </w:r>
      <w:r w:rsidR="00281A1D">
        <w:rPr>
          <w:rFonts w:ascii="Calibri" w:eastAsia="Times New Roman" w:hAnsi="Calibri"/>
          <w:color w:val="212121"/>
          <w:sz w:val="22"/>
          <w:szCs w:val="22"/>
        </w:rPr>
        <w:t>on companies</w:t>
      </w:r>
      <w:r>
        <w:rPr>
          <w:rFonts w:ascii="Calibri" w:eastAsia="Times New Roman" w:hAnsi="Calibri"/>
          <w:color w:val="212121"/>
          <w:sz w:val="22"/>
          <w:szCs w:val="22"/>
        </w:rPr>
        <w:t>.</w:t>
      </w:r>
    </w:p>
    <w:p w14:paraId="50722855" w14:textId="77777777" w:rsidR="00A0670E" w:rsidRDefault="00A0670E" w:rsidP="00A0670E">
      <w:pPr>
        <w:rPr>
          <w:rFonts w:ascii="Calibri" w:eastAsia="Times New Roman" w:hAnsi="Calibri"/>
          <w:color w:val="212121"/>
          <w:sz w:val="22"/>
          <w:szCs w:val="22"/>
        </w:rPr>
      </w:pPr>
    </w:p>
    <w:p w14:paraId="71D67ABF" w14:textId="2C5DF84F" w:rsidR="00A0670E" w:rsidRDefault="00A0670E" w:rsidP="00A0670E">
      <w:pPr>
        <w:rPr>
          <w:rFonts w:ascii="Calibri" w:eastAsia="Times New Roman" w:hAnsi="Calibri"/>
          <w:b/>
          <w:color w:val="212121"/>
          <w:sz w:val="22"/>
          <w:szCs w:val="22"/>
        </w:rPr>
      </w:pPr>
      <w:r w:rsidRPr="00A0670E">
        <w:rPr>
          <w:rFonts w:ascii="Calibri" w:eastAsia="Times New Roman" w:hAnsi="Calibri"/>
          <w:b/>
          <w:color w:val="212121"/>
          <w:sz w:val="22"/>
          <w:szCs w:val="22"/>
        </w:rPr>
        <w:t>Will the data in the application be kept confidential?</w:t>
      </w:r>
    </w:p>
    <w:p w14:paraId="33703BA8" w14:textId="77777777" w:rsidR="00A0670E" w:rsidRDefault="00A0670E" w:rsidP="00A0670E">
      <w:pPr>
        <w:rPr>
          <w:rFonts w:ascii="Calibri" w:eastAsia="Times New Roman" w:hAnsi="Calibri"/>
          <w:b/>
          <w:color w:val="212121"/>
          <w:sz w:val="22"/>
          <w:szCs w:val="22"/>
        </w:rPr>
      </w:pPr>
    </w:p>
    <w:p w14:paraId="1CDE45F2" w14:textId="4360B7B2" w:rsidR="006B2C34" w:rsidRPr="00294107" w:rsidRDefault="00A0670E" w:rsidP="005D120D">
      <w:r>
        <w:rPr>
          <w:rFonts w:ascii="Calibri" w:eastAsia="Times New Roman" w:hAnsi="Calibri"/>
          <w:color w:val="212121"/>
          <w:sz w:val="22"/>
          <w:szCs w:val="22"/>
        </w:rPr>
        <w:t xml:space="preserve">Any data shared with the Alliance is treated with </w:t>
      </w:r>
      <w:r w:rsidR="00003522">
        <w:rPr>
          <w:rFonts w:ascii="Calibri" w:eastAsia="Times New Roman" w:hAnsi="Calibri"/>
          <w:color w:val="212121"/>
          <w:sz w:val="22"/>
          <w:szCs w:val="22"/>
        </w:rPr>
        <w:t xml:space="preserve">the highest </w:t>
      </w:r>
      <w:r w:rsidR="00366F31">
        <w:rPr>
          <w:rFonts w:ascii="Calibri" w:eastAsia="Times New Roman" w:hAnsi="Calibri"/>
          <w:color w:val="212121"/>
          <w:sz w:val="22"/>
          <w:szCs w:val="22"/>
        </w:rPr>
        <w:t xml:space="preserve">degree of </w:t>
      </w:r>
      <w:r>
        <w:rPr>
          <w:rFonts w:ascii="Calibri" w:eastAsia="Times New Roman" w:hAnsi="Calibri"/>
          <w:color w:val="212121"/>
          <w:sz w:val="22"/>
          <w:szCs w:val="22"/>
        </w:rPr>
        <w:t>confidentiality and will not be shared beyond Alliance staff and</w:t>
      </w:r>
      <w:r w:rsidR="00003522">
        <w:rPr>
          <w:rFonts w:ascii="Calibri" w:eastAsia="Times New Roman" w:hAnsi="Calibri"/>
          <w:color w:val="212121"/>
          <w:sz w:val="22"/>
          <w:szCs w:val="22"/>
        </w:rPr>
        <w:t xml:space="preserve"> an advisory firm(s) that is/are contractually obligated to maintain confidentiality.</w:t>
      </w:r>
      <w:r w:rsidR="00281A1D">
        <w:rPr>
          <w:rFonts w:ascii="Calibri" w:eastAsia="Times New Roman" w:hAnsi="Calibri"/>
          <w:color w:val="212121"/>
          <w:sz w:val="22"/>
          <w:szCs w:val="22"/>
        </w:rPr>
        <w:t xml:space="preserve"> If there is information you wish to not be shared </w:t>
      </w:r>
      <w:r w:rsidR="00A450C5">
        <w:rPr>
          <w:rFonts w:ascii="Calibri" w:eastAsia="Times New Roman" w:hAnsi="Calibri"/>
          <w:color w:val="212121"/>
          <w:sz w:val="22"/>
          <w:szCs w:val="22"/>
        </w:rPr>
        <w:t>with parties other than the Alliance, please indicate this.</w:t>
      </w:r>
    </w:p>
    <w:sectPr w:rsidR="006B2C34" w:rsidRPr="00294107" w:rsidSect="005D120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Roboto">
    <w:altName w:val="Arial"/>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83BB5"/>
    <w:multiLevelType w:val="hybridMultilevel"/>
    <w:tmpl w:val="DC322B1A"/>
    <w:lvl w:ilvl="0" w:tplc="D63411B4">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D91B59"/>
    <w:multiLevelType w:val="hybridMultilevel"/>
    <w:tmpl w:val="FF121A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E31A2D"/>
    <w:multiLevelType w:val="multilevel"/>
    <w:tmpl w:val="E000E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D30"/>
    <w:rsid w:val="00003522"/>
    <w:rsid w:val="00024FE9"/>
    <w:rsid w:val="000655E5"/>
    <w:rsid w:val="0006758B"/>
    <w:rsid w:val="00070F39"/>
    <w:rsid w:val="00091406"/>
    <w:rsid w:val="000B669D"/>
    <w:rsid w:val="000B7DAD"/>
    <w:rsid w:val="000C0B6D"/>
    <w:rsid w:val="000C1F28"/>
    <w:rsid w:val="000C3C98"/>
    <w:rsid w:val="000E2AD3"/>
    <w:rsid w:val="000F5783"/>
    <w:rsid w:val="000F71FF"/>
    <w:rsid w:val="000F7E49"/>
    <w:rsid w:val="001054FC"/>
    <w:rsid w:val="001234C2"/>
    <w:rsid w:val="001631FE"/>
    <w:rsid w:val="0018624F"/>
    <w:rsid w:val="001D1C00"/>
    <w:rsid w:val="0020396B"/>
    <w:rsid w:val="00207422"/>
    <w:rsid w:val="002258A7"/>
    <w:rsid w:val="002407CB"/>
    <w:rsid w:val="0025427F"/>
    <w:rsid w:val="00273B7E"/>
    <w:rsid w:val="00281A1D"/>
    <w:rsid w:val="00285C12"/>
    <w:rsid w:val="00285F71"/>
    <w:rsid w:val="00294107"/>
    <w:rsid w:val="002A7A8E"/>
    <w:rsid w:val="002E555F"/>
    <w:rsid w:val="00366F31"/>
    <w:rsid w:val="00377908"/>
    <w:rsid w:val="003B6F68"/>
    <w:rsid w:val="00460E64"/>
    <w:rsid w:val="00474C74"/>
    <w:rsid w:val="00485DF3"/>
    <w:rsid w:val="00490D7D"/>
    <w:rsid w:val="004A1A48"/>
    <w:rsid w:val="004E7BFC"/>
    <w:rsid w:val="00505154"/>
    <w:rsid w:val="00507670"/>
    <w:rsid w:val="00523406"/>
    <w:rsid w:val="00524F14"/>
    <w:rsid w:val="00527FFB"/>
    <w:rsid w:val="00543045"/>
    <w:rsid w:val="00545760"/>
    <w:rsid w:val="0057181D"/>
    <w:rsid w:val="005A53DB"/>
    <w:rsid w:val="005D120D"/>
    <w:rsid w:val="005E7C15"/>
    <w:rsid w:val="00662723"/>
    <w:rsid w:val="0067511D"/>
    <w:rsid w:val="0068335A"/>
    <w:rsid w:val="0069345C"/>
    <w:rsid w:val="00694C77"/>
    <w:rsid w:val="006A0B55"/>
    <w:rsid w:val="006A3D53"/>
    <w:rsid w:val="006A5D1A"/>
    <w:rsid w:val="006A7EBD"/>
    <w:rsid w:val="006B21AB"/>
    <w:rsid w:val="006B2C34"/>
    <w:rsid w:val="006B7C55"/>
    <w:rsid w:val="00726A67"/>
    <w:rsid w:val="007604EF"/>
    <w:rsid w:val="00765223"/>
    <w:rsid w:val="00782EAE"/>
    <w:rsid w:val="007C449F"/>
    <w:rsid w:val="007E021F"/>
    <w:rsid w:val="007E686C"/>
    <w:rsid w:val="007F59F8"/>
    <w:rsid w:val="00801747"/>
    <w:rsid w:val="00806D30"/>
    <w:rsid w:val="00824EA0"/>
    <w:rsid w:val="008303F4"/>
    <w:rsid w:val="00882A95"/>
    <w:rsid w:val="008A2C7C"/>
    <w:rsid w:val="008B0D56"/>
    <w:rsid w:val="008E7239"/>
    <w:rsid w:val="00925698"/>
    <w:rsid w:val="009314A0"/>
    <w:rsid w:val="009741DE"/>
    <w:rsid w:val="009B2A23"/>
    <w:rsid w:val="009E7C34"/>
    <w:rsid w:val="00A0670E"/>
    <w:rsid w:val="00A2263E"/>
    <w:rsid w:val="00A23249"/>
    <w:rsid w:val="00A2418B"/>
    <w:rsid w:val="00A33D50"/>
    <w:rsid w:val="00A450C5"/>
    <w:rsid w:val="00A54DB8"/>
    <w:rsid w:val="00A650E5"/>
    <w:rsid w:val="00A66187"/>
    <w:rsid w:val="00A67B75"/>
    <w:rsid w:val="00A979C9"/>
    <w:rsid w:val="00AC28C4"/>
    <w:rsid w:val="00AF5BB4"/>
    <w:rsid w:val="00B07EE2"/>
    <w:rsid w:val="00B111B1"/>
    <w:rsid w:val="00B61435"/>
    <w:rsid w:val="00B74E2F"/>
    <w:rsid w:val="00B8359A"/>
    <w:rsid w:val="00B92CC6"/>
    <w:rsid w:val="00BA0E56"/>
    <w:rsid w:val="00BB2D8D"/>
    <w:rsid w:val="00BC24BA"/>
    <w:rsid w:val="00C06250"/>
    <w:rsid w:val="00C07CE7"/>
    <w:rsid w:val="00C11DFB"/>
    <w:rsid w:val="00C15A6E"/>
    <w:rsid w:val="00C26EBE"/>
    <w:rsid w:val="00C52B2A"/>
    <w:rsid w:val="00C64908"/>
    <w:rsid w:val="00CB1041"/>
    <w:rsid w:val="00CC2D86"/>
    <w:rsid w:val="00D146AD"/>
    <w:rsid w:val="00D1577B"/>
    <w:rsid w:val="00D45727"/>
    <w:rsid w:val="00D823E3"/>
    <w:rsid w:val="00DE5A6F"/>
    <w:rsid w:val="00DF41B1"/>
    <w:rsid w:val="00E332D4"/>
    <w:rsid w:val="00E35DD1"/>
    <w:rsid w:val="00E575DF"/>
    <w:rsid w:val="00E670E4"/>
    <w:rsid w:val="00E74D05"/>
    <w:rsid w:val="00EC6EBF"/>
    <w:rsid w:val="00ED0F2F"/>
    <w:rsid w:val="00EE31AA"/>
    <w:rsid w:val="00EF7B9A"/>
    <w:rsid w:val="00F07800"/>
    <w:rsid w:val="00F23F8D"/>
    <w:rsid w:val="00F32CE2"/>
    <w:rsid w:val="00F579CE"/>
    <w:rsid w:val="00F65965"/>
    <w:rsid w:val="00F86EA8"/>
    <w:rsid w:val="00FB4CD7"/>
    <w:rsid w:val="00FD07AE"/>
    <w:rsid w:val="00FF2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612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670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54DB8"/>
  </w:style>
  <w:style w:type="paragraph" w:styleId="ListParagraph">
    <w:name w:val="List Paragraph"/>
    <w:basedOn w:val="Normal"/>
    <w:uiPriority w:val="34"/>
    <w:qFormat/>
    <w:rsid w:val="000F71FF"/>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B74E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E2F"/>
    <w:rPr>
      <w:rFonts w:ascii="Segoe UI" w:hAnsi="Segoe UI" w:cs="Segoe UI"/>
      <w:sz w:val="18"/>
      <w:szCs w:val="18"/>
    </w:rPr>
  </w:style>
  <w:style w:type="paragraph" w:styleId="NormalWeb">
    <w:name w:val="Normal (Web)"/>
    <w:basedOn w:val="Normal"/>
    <w:uiPriority w:val="99"/>
    <w:unhideWhenUsed/>
    <w:rsid w:val="00EF7B9A"/>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uiPriority w:val="99"/>
    <w:semiHidden/>
    <w:unhideWhenUsed/>
    <w:rsid w:val="00D1577B"/>
    <w:rPr>
      <w:sz w:val="16"/>
      <w:szCs w:val="16"/>
    </w:rPr>
  </w:style>
  <w:style w:type="paragraph" w:styleId="CommentText">
    <w:name w:val="annotation text"/>
    <w:basedOn w:val="Normal"/>
    <w:link w:val="CommentTextChar"/>
    <w:uiPriority w:val="99"/>
    <w:semiHidden/>
    <w:unhideWhenUsed/>
    <w:rsid w:val="00D1577B"/>
    <w:rPr>
      <w:sz w:val="20"/>
      <w:szCs w:val="20"/>
    </w:rPr>
  </w:style>
  <w:style w:type="character" w:customStyle="1" w:styleId="CommentTextChar">
    <w:name w:val="Comment Text Char"/>
    <w:basedOn w:val="DefaultParagraphFont"/>
    <w:link w:val="CommentText"/>
    <w:uiPriority w:val="99"/>
    <w:semiHidden/>
    <w:rsid w:val="00D1577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577B"/>
    <w:rPr>
      <w:b/>
      <w:bCs/>
    </w:rPr>
  </w:style>
  <w:style w:type="character" w:customStyle="1" w:styleId="CommentSubjectChar">
    <w:name w:val="Comment Subject Char"/>
    <w:basedOn w:val="CommentTextChar"/>
    <w:link w:val="CommentSubject"/>
    <w:uiPriority w:val="99"/>
    <w:semiHidden/>
    <w:rsid w:val="00D1577B"/>
    <w:rPr>
      <w:rFonts w:ascii="Times New Roman" w:hAnsi="Times New Roman" w:cs="Times New Roman"/>
      <w:b/>
      <w:bCs/>
      <w:sz w:val="20"/>
      <w:szCs w:val="20"/>
    </w:rPr>
  </w:style>
  <w:style w:type="paragraph" w:customStyle="1" w:styleId="Default">
    <w:name w:val="Default"/>
    <w:rsid w:val="006B2C34"/>
    <w:pPr>
      <w:autoSpaceDE w:val="0"/>
      <w:autoSpaceDN w:val="0"/>
      <w:adjustRightInd w:val="0"/>
    </w:pPr>
    <w:rPr>
      <w:rFonts w:ascii="Roboto" w:hAnsi="Roboto" w:cs="Robot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3207">
      <w:bodyDiv w:val="1"/>
      <w:marLeft w:val="0"/>
      <w:marRight w:val="0"/>
      <w:marTop w:val="0"/>
      <w:marBottom w:val="0"/>
      <w:divBdr>
        <w:top w:val="none" w:sz="0" w:space="0" w:color="auto"/>
        <w:left w:val="none" w:sz="0" w:space="0" w:color="auto"/>
        <w:bottom w:val="none" w:sz="0" w:space="0" w:color="auto"/>
        <w:right w:val="none" w:sz="0" w:space="0" w:color="auto"/>
      </w:divBdr>
    </w:div>
    <w:div w:id="27949060">
      <w:bodyDiv w:val="1"/>
      <w:marLeft w:val="0"/>
      <w:marRight w:val="0"/>
      <w:marTop w:val="0"/>
      <w:marBottom w:val="0"/>
      <w:divBdr>
        <w:top w:val="none" w:sz="0" w:space="0" w:color="auto"/>
        <w:left w:val="none" w:sz="0" w:space="0" w:color="auto"/>
        <w:bottom w:val="none" w:sz="0" w:space="0" w:color="auto"/>
        <w:right w:val="none" w:sz="0" w:space="0" w:color="auto"/>
      </w:divBdr>
      <w:divsChild>
        <w:div w:id="59912572">
          <w:marLeft w:val="0"/>
          <w:marRight w:val="0"/>
          <w:marTop w:val="0"/>
          <w:marBottom w:val="0"/>
          <w:divBdr>
            <w:top w:val="none" w:sz="0" w:space="0" w:color="auto"/>
            <w:left w:val="none" w:sz="0" w:space="0" w:color="auto"/>
            <w:bottom w:val="none" w:sz="0" w:space="0" w:color="auto"/>
            <w:right w:val="none" w:sz="0" w:space="0" w:color="auto"/>
          </w:divBdr>
        </w:div>
        <w:div w:id="1965228335">
          <w:marLeft w:val="0"/>
          <w:marRight w:val="0"/>
          <w:marTop w:val="0"/>
          <w:marBottom w:val="0"/>
          <w:divBdr>
            <w:top w:val="none" w:sz="0" w:space="0" w:color="auto"/>
            <w:left w:val="none" w:sz="0" w:space="0" w:color="auto"/>
            <w:bottom w:val="none" w:sz="0" w:space="0" w:color="auto"/>
            <w:right w:val="none" w:sz="0" w:space="0" w:color="auto"/>
          </w:divBdr>
        </w:div>
        <w:div w:id="1612928878">
          <w:marLeft w:val="0"/>
          <w:marRight w:val="0"/>
          <w:marTop w:val="0"/>
          <w:marBottom w:val="0"/>
          <w:divBdr>
            <w:top w:val="none" w:sz="0" w:space="0" w:color="auto"/>
            <w:left w:val="none" w:sz="0" w:space="0" w:color="auto"/>
            <w:bottom w:val="none" w:sz="0" w:space="0" w:color="auto"/>
            <w:right w:val="none" w:sz="0" w:space="0" w:color="auto"/>
          </w:divBdr>
        </w:div>
        <w:div w:id="1011683856">
          <w:marLeft w:val="0"/>
          <w:marRight w:val="0"/>
          <w:marTop w:val="0"/>
          <w:marBottom w:val="0"/>
          <w:divBdr>
            <w:top w:val="none" w:sz="0" w:space="0" w:color="auto"/>
            <w:left w:val="none" w:sz="0" w:space="0" w:color="auto"/>
            <w:bottom w:val="none" w:sz="0" w:space="0" w:color="auto"/>
            <w:right w:val="none" w:sz="0" w:space="0" w:color="auto"/>
          </w:divBdr>
        </w:div>
        <w:div w:id="8338079">
          <w:marLeft w:val="0"/>
          <w:marRight w:val="0"/>
          <w:marTop w:val="0"/>
          <w:marBottom w:val="0"/>
          <w:divBdr>
            <w:top w:val="none" w:sz="0" w:space="0" w:color="auto"/>
            <w:left w:val="none" w:sz="0" w:space="0" w:color="auto"/>
            <w:bottom w:val="none" w:sz="0" w:space="0" w:color="auto"/>
            <w:right w:val="none" w:sz="0" w:space="0" w:color="auto"/>
          </w:divBdr>
        </w:div>
        <w:div w:id="2145074203">
          <w:marLeft w:val="0"/>
          <w:marRight w:val="0"/>
          <w:marTop w:val="0"/>
          <w:marBottom w:val="0"/>
          <w:divBdr>
            <w:top w:val="none" w:sz="0" w:space="0" w:color="auto"/>
            <w:left w:val="none" w:sz="0" w:space="0" w:color="auto"/>
            <w:bottom w:val="none" w:sz="0" w:space="0" w:color="auto"/>
            <w:right w:val="none" w:sz="0" w:space="0" w:color="auto"/>
          </w:divBdr>
        </w:div>
        <w:div w:id="1862354981">
          <w:marLeft w:val="0"/>
          <w:marRight w:val="0"/>
          <w:marTop w:val="0"/>
          <w:marBottom w:val="0"/>
          <w:divBdr>
            <w:top w:val="none" w:sz="0" w:space="0" w:color="auto"/>
            <w:left w:val="none" w:sz="0" w:space="0" w:color="auto"/>
            <w:bottom w:val="none" w:sz="0" w:space="0" w:color="auto"/>
            <w:right w:val="none" w:sz="0" w:space="0" w:color="auto"/>
          </w:divBdr>
        </w:div>
        <w:div w:id="1537498103">
          <w:marLeft w:val="0"/>
          <w:marRight w:val="0"/>
          <w:marTop w:val="0"/>
          <w:marBottom w:val="0"/>
          <w:divBdr>
            <w:top w:val="none" w:sz="0" w:space="0" w:color="auto"/>
            <w:left w:val="none" w:sz="0" w:space="0" w:color="auto"/>
            <w:bottom w:val="none" w:sz="0" w:space="0" w:color="auto"/>
            <w:right w:val="none" w:sz="0" w:space="0" w:color="auto"/>
          </w:divBdr>
        </w:div>
        <w:div w:id="1120536823">
          <w:marLeft w:val="0"/>
          <w:marRight w:val="0"/>
          <w:marTop w:val="0"/>
          <w:marBottom w:val="0"/>
          <w:divBdr>
            <w:top w:val="none" w:sz="0" w:space="0" w:color="auto"/>
            <w:left w:val="none" w:sz="0" w:space="0" w:color="auto"/>
            <w:bottom w:val="none" w:sz="0" w:space="0" w:color="auto"/>
            <w:right w:val="none" w:sz="0" w:space="0" w:color="auto"/>
          </w:divBdr>
        </w:div>
      </w:divsChild>
    </w:div>
    <w:div w:id="356081204">
      <w:bodyDiv w:val="1"/>
      <w:marLeft w:val="0"/>
      <w:marRight w:val="0"/>
      <w:marTop w:val="0"/>
      <w:marBottom w:val="0"/>
      <w:divBdr>
        <w:top w:val="none" w:sz="0" w:space="0" w:color="auto"/>
        <w:left w:val="none" w:sz="0" w:space="0" w:color="auto"/>
        <w:bottom w:val="none" w:sz="0" w:space="0" w:color="auto"/>
        <w:right w:val="none" w:sz="0" w:space="0" w:color="auto"/>
      </w:divBdr>
    </w:div>
    <w:div w:id="615063445">
      <w:bodyDiv w:val="1"/>
      <w:marLeft w:val="0"/>
      <w:marRight w:val="0"/>
      <w:marTop w:val="0"/>
      <w:marBottom w:val="0"/>
      <w:divBdr>
        <w:top w:val="none" w:sz="0" w:space="0" w:color="auto"/>
        <w:left w:val="none" w:sz="0" w:space="0" w:color="auto"/>
        <w:bottom w:val="none" w:sz="0" w:space="0" w:color="auto"/>
        <w:right w:val="none" w:sz="0" w:space="0" w:color="auto"/>
      </w:divBdr>
    </w:div>
    <w:div w:id="675570460">
      <w:bodyDiv w:val="1"/>
      <w:marLeft w:val="0"/>
      <w:marRight w:val="0"/>
      <w:marTop w:val="0"/>
      <w:marBottom w:val="0"/>
      <w:divBdr>
        <w:top w:val="none" w:sz="0" w:space="0" w:color="auto"/>
        <w:left w:val="none" w:sz="0" w:space="0" w:color="auto"/>
        <w:bottom w:val="none" w:sz="0" w:space="0" w:color="auto"/>
        <w:right w:val="none" w:sz="0" w:space="0" w:color="auto"/>
      </w:divBdr>
      <w:divsChild>
        <w:div w:id="292559844">
          <w:marLeft w:val="0"/>
          <w:marRight w:val="0"/>
          <w:marTop w:val="0"/>
          <w:marBottom w:val="0"/>
          <w:divBdr>
            <w:top w:val="none" w:sz="0" w:space="0" w:color="auto"/>
            <w:left w:val="none" w:sz="0" w:space="0" w:color="auto"/>
            <w:bottom w:val="none" w:sz="0" w:space="0" w:color="auto"/>
            <w:right w:val="none" w:sz="0" w:space="0" w:color="auto"/>
          </w:divBdr>
        </w:div>
        <w:div w:id="311983977">
          <w:marLeft w:val="0"/>
          <w:marRight w:val="0"/>
          <w:marTop w:val="0"/>
          <w:marBottom w:val="0"/>
          <w:divBdr>
            <w:top w:val="none" w:sz="0" w:space="0" w:color="auto"/>
            <w:left w:val="none" w:sz="0" w:space="0" w:color="auto"/>
            <w:bottom w:val="none" w:sz="0" w:space="0" w:color="auto"/>
            <w:right w:val="none" w:sz="0" w:space="0" w:color="auto"/>
          </w:divBdr>
        </w:div>
        <w:div w:id="278414492">
          <w:marLeft w:val="0"/>
          <w:marRight w:val="0"/>
          <w:marTop w:val="0"/>
          <w:marBottom w:val="0"/>
          <w:divBdr>
            <w:top w:val="none" w:sz="0" w:space="0" w:color="auto"/>
            <w:left w:val="none" w:sz="0" w:space="0" w:color="auto"/>
            <w:bottom w:val="none" w:sz="0" w:space="0" w:color="auto"/>
            <w:right w:val="none" w:sz="0" w:space="0" w:color="auto"/>
          </w:divBdr>
        </w:div>
      </w:divsChild>
    </w:div>
    <w:div w:id="726951311">
      <w:bodyDiv w:val="1"/>
      <w:marLeft w:val="0"/>
      <w:marRight w:val="0"/>
      <w:marTop w:val="0"/>
      <w:marBottom w:val="0"/>
      <w:divBdr>
        <w:top w:val="none" w:sz="0" w:space="0" w:color="auto"/>
        <w:left w:val="none" w:sz="0" w:space="0" w:color="auto"/>
        <w:bottom w:val="none" w:sz="0" w:space="0" w:color="auto"/>
        <w:right w:val="none" w:sz="0" w:space="0" w:color="auto"/>
      </w:divBdr>
    </w:div>
    <w:div w:id="727846114">
      <w:bodyDiv w:val="1"/>
      <w:marLeft w:val="0"/>
      <w:marRight w:val="0"/>
      <w:marTop w:val="0"/>
      <w:marBottom w:val="0"/>
      <w:divBdr>
        <w:top w:val="none" w:sz="0" w:space="0" w:color="auto"/>
        <w:left w:val="none" w:sz="0" w:space="0" w:color="auto"/>
        <w:bottom w:val="none" w:sz="0" w:space="0" w:color="auto"/>
        <w:right w:val="none" w:sz="0" w:space="0" w:color="auto"/>
      </w:divBdr>
    </w:div>
    <w:div w:id="755396722">
      <w:bodyDiv w:val="1"/>
      <w:marLeft w:val="0"/>
      <w:marRight w:val="0"/>
      <w:marTop w:val="0"/>
      <w:marBottom w:val="0"/>
      <w:divBdr>
        <w:top w:val="none" w:sz="0" w:space="0" w:color="auto"/>
        <w:left w:val="none" w:sz="0" w:space="0" w:color="auto"/>
        <w:bottom w:val="none" w:sz="0" w:space="0" w:color="auto"/>
        <w:right w:val="none" w:sz="0" w:space="0" w:color="auto"/>
      </w:divBdr>
      <w:divsChild>
        <w:div w:id="43678748">
          <w:marLeft w:val="0"/>
          <w:marRight w:val="0"/>
          <w:marTop w:val="0"/>
          <w:marBottom w:val="0"/>
          <w:divBdr>
            <w:top w:val="none" w:sz="0" w:space="0" w:color="auto"/>
            <w:left w:val="none" w:sz="0" w:space="0" w:color="auto"/>
            <w:bottom w:val="none" w:sz="0" w:space="0" w:color="auto"/>
            <w:right w:val="none" w:sz="0" w:space="0" w:color="auto"/>
          </w:divBdr>
        </w:div>
        <w:div w:id="1548297429">
          <w:marLeft w:val="0"/>
          <w:marRight w:val="0"/>
          <w:marTop w:val="0"/>
          <w:marBottom w:val="0"/>
          <w:divBdr>
            <w:top w:val="none" w:sz="0" w:space="0" w:color="auto"/>
            <w:left w:val="none" w:sz="0" w:space="0" w:color="auto"/>
            <w:bottom w:val="none" w:sz="0" w:space="0" w:color="auto"/>
            <w:right w:val="none" w:sz="0" w:space="0" w:color="auto"/>
          </w:divBdr>
        </w:div>
        <w:div w:id="515074477">
          <w:marLeft w:val="0"/>
          <w:marRight w:val="0"/>
          <w:marTop w:val="0"/>
          <w:marBottom w:val="0"/>
          <w:divBdr>
            <w:top w:val="none" w:sz="0" w:space="0" w:color="auto"/>
            <w:left w:val="none" w:sz="0" w:space="0" w:color="auto"/>
            <w:bottom w:val="none" w:sz="0" w:space="0" w:color="auto"/>
            <w:right w:val="none" w:sz="0" w:space="0" w:color="auto"/>
          </w:divBdr>
        </w:div>
      </w:divsChild>
    </w:div>
    <w:div w:id="828445616">
      <w:bodyDiv w:val="1"/>
      <w:marLeft w:val="0"/>
      <w:marRight w:val="0"/>
      <w:marTop w:val="0"/>
      <w:marBottom w:val="0"/>
      <w:divBdr>
        <w:top w:val="none" w:sz="0" w:space="0" w:color="auto"/>
        <w:left w:val="none" w:sz="0" w:space="0" w:color="auto"/>
        <w:bottom w:val="none" w:sz="0" w:space="0" w:color="auto"/>
        <w:right w:val="none" w:sz="0" w:space="0" w:color="auto"/>
      </w:divBdr>
    </w:div>
    <w:div w:id="1239630740">
      <w:bodyDiv w:val="1"/>
      <w:marLeft w:val="0"/>
      <w:marRight w:val="0"/>
      <w:marTop w:val="0"/>
      <w:marBottom w:val="0"/>
      <w:divBdr>
        <w:top w:val="none" w:sz="0" w:space="0" w:color="auto"/>
        <w:left w:val="none" w:sz="0" w:space="0" w:color="auto"/>
        <w:bottom w:val="none" w:sz="0" w:space="0" w:color="auto"/>
        <w:right w:val="none" w:sz="0" w:space="0" w:color="auto"/>
      </w:divBdr>
      <w:divsChild>
        <w:div w:id="1150824845">
          <w:marLeft w:val="0"/>
          <w:marRight w:val="0"/>
          <w:marTop w:val="0"/>
          <w:marBottom w:val="0"/>
          <w:divBdr>
            <w:top w:val="none" w:sz="0" w:space="0" w:color="auto"/>
            <w:left w:val="none" w:sz="0" w:space="0" w:color="auto"/>
            <w:bottom w:val="none" w:sz="0" w:space="0" w:color="auto"/>
            <w:right w:val="none" w:sz="0" w:space="0" w:color="auto"/>
          </w:divBdr>
        </w:div>
        <w:div w:id="2017345988">
          <w:marLeft w:val="0"/>
          <w:marRight w:val="0"/>
          <w:marTop w:val="0"/>
          <w:marBottom w:val="0"/>
          <w:divBdr>
            <w:top w:val="none" w:sz="0" w:space="0" w:color="auto"/>
            <w:left w:val="none" w:sz="0" w:space="0" w:color="auto"/>
            <w:bottom w:val="none" w:sz="0" w:space="0" w:color="auto"/>
            <w:right w:val="none" w:sz="0" w:space="0" w:color="auto"/>
          </w:divBdr>
        </w:div>
        <w:div w:id="557058040">
          <w:marLeft w:val="0"/>
          <w:marRight w:val="0"/>
          <w:marTop w:val="0"/>
          <w:marBottom w:val="0"/>
          <w:divBdr>
            <w:top w:val="none" w:sz="0" w:space="0" w:color="auto"/>
            <w:left w:val="none" w:sz="0" w:space="0" w:color="auto"/>
            <w:bottom w:val="none" w:sz="0" w:space="0" w:color="auto"/>
            <w:right w:val="none" w:sz="0" w:space="0" w:color="auto"/>
          </w:divBdr>
        </w:div>
      </w:divsChild>
    </w:div>
    <w:div w:id="1259212765">
      <w:bodyDiv w:val="1"/>
      <w:marLeft w:val="0"/>
      <w:marRight w:val="0"/>
      <w:marTop w:val="0"/>
      <w:marBottom w:val="0"/>
      <w:divBdr>
        <w:top w:val="none" w:sz="0" w:space="0" w:color="auto"/>
        <w:left w:val="none" w:sz="0" w:space="0" w:color="auto"/>
        <w:bottom w:val="none" w:sz="0" w:space="0" w:color="auto"/>
        <w:right w:val="none" w:sz="0" w:space="0" w:color="auto"/>
      </w:divBdr>
      <w:divsChild>
        <w:div w:id="2031104928">
          <w:marLeft w:val="0"/>
          <w:marRight w:val="0"/>
          <w:marTop w:val="0"/>
          <w:marBottom w:val="0"/>
          <w:divBdr>
            <w:top w:val="none" w:sz="0" w:space="0" w:color="auto"/>
            <w:left w:val="none" w:sz="0" w:space="0" w:color="auto"/>
            <w:bottom w:val="none" w:sz="0" w:space="0" w:color="auto"/>
            <w:right w:val="none" w:sz="0" w:space="0" w:color="auto"/>
          </w:divBdr>
        </w:div>
        <w:div w:id="644971554">
          <w:marLeft w:val="0"/>
          <w:marRight w:val="0"/>
          <w:marTop w:val="0"/>
          <w:marBottom w:val="0"/>
          <w:divBdr>
            <w:top w:val="none" w:sz="0" w:space="0" w:color="auto"/>
            <w:left w:val="none" w:sz="0" w:space="0" w:color="auto"/>
            <w:bottom w:val="none" w:sz="0" w:space="0" w:color="auto"/>
            <w:right w:val="none" w:sz="0" w:space="0" w:color="auto"/>
          </w:divBdr>
        </w:div>
        <w:div w:id="1112699650">
          <w:marLeft w:val="0"/>
          <w:marRight w:val="0"/>
          <w:marTop w:val="0"/>
          <w:marBottom w:val="0"/>
          <w:divBdr>
            <w:top w:val="none" w:sz="0" w:space="0" w:color="auto"/>
            <w:left w:val="none" w:sz="0" w:space="0" w:color="auto"/>
            <w:bottom w:val="none" w:sz="0" w:space="0" w:color="auto"/>
            <w:right w:val="none" w:sz="0" w:space="0" w:color="auto"/>
          </w:divBdr>
        </w:div>
        <w:div w:id="873083141">
          <w:marLeft w:val="0"/>
          <w:marRight w:val="0"/>
          <w:marTop w:val="0"/>
          <w:marBottom w:val="0"/>
          <w:divBdr>
            <w:top w:val="none" w:sz="0" w:space="0" w:color="auto"/>
            <w:left w:val="none" w:sz="0" w:space="0" w:color="auto"/>
            <w:bottom w:val="none" w:sz="0" w:space="0" w:color="auto"/>
            <w:right w:val="none" w:sz="0" w:space="0" w:color="auto"/>
          </w:divBdr>
        </w:div>
        <w:div w:id="866719801">
          <w:marLeft w:val="0"/>
          <w:marRight w:val="0"/>
          <w:marTop w:val="0"/>
          <w:marBottom w:val="0"/>
          <w:divBdr>
            <w:top w:val="none" w:sz="0" w:space="0" w:color="auto"/>
            <w:left w:val="none" w:sz="0" w:space="0" w:color="auto"/>
            <w:bottom w:val="none" w:sz="0" w:space="0" w:color="auto"/>
            <w:right w:val="none" w:sz="0" w:space="0" w:color="auto"/>
          </w:divBdr>
        </w:div>
        <w:div w:id="1504317588">
          <w:marLeft w:val="0"/>
          <w:marRight w:val="0"/>
          <w:marTop w:val="0"/>
          <w:marBottom w:val="0"/>
          <w:divBdr>
            <w:top w:val="none" w:sz="0" w:space="0" w:color="auto"/>
            <w:left w:val="none" w:sz="0" w:space="0" w:color="auto"/>
            <w:bottom w:val="none" w:sz="0" w:space="0" w:color="auto"/>
            <w:right w:val="none" w:sz="0" w:space="0" w:color="auto"/>
          </w:divBdr>
        </w:div>
        <w:div w:id="472137156">
          <w:marLeft w:val="0"/>
          <w:marRight w:val="0"/>
          <w:marTop w:val="0"/>
          <w:marBottom w:val="0"/>
          <w:divBdr>
            <w:top w:val="none" w:sz="0" w:space="0" w:color="auto"/>
            <w:left w:val="none" w:sz="0" w:space="0" w:color="auto"/>
            <w:bottom w:val="none" w:sz="0" w:space="0" w:color="auto"/>
            <w:right w:val="none" w:sz="0" w:space="0" w:color="auto"/>
          </w:divBdr>
        </w:div>
        <w:div w:id="670181375">
          <w:marLeft w:val="0"/>
          <w:marRight w:val="0"/>
          <w:marTop w:val="0"/>
          <w:marBottom w:val="0"/>
          <w:divBdr>
            <w:top w:val="none" w:sz="0" w:space="0" w:color="auto"/>
            <w:left w:val="none" w:sz="0" w:space="0" w:color="auto"/>
            <w:bottom w:val="none" w:sz="0" w:space="0" w:color="auto"/>
            <w:right w:val="none" w:sz="0" w:space="0" w:color="auto"/>
          </w:divBdr>
        </w:div>
        <w:div w:id="83652814">
          <w:marLeft w:val="0"/>
          <w:marRight w:val="0"/>
          <w:marTop w:val="0"/>
          <w:marBottom w:val="0"/>
          <w:divBdr>
            <w:top w:val="none" w:sz="0" w:space="0" w:color="auto"/>
            <w:left w:val="none" w:sz="0" w:space="0" w:color="auto"/>
            <w:bottom w:val="none" w:sz="0" w:space="0" w:color="auto"/>
            <w:right w:val="none" w:sz="0" w:space="0" w:color="auto"/>
          </w:divBdr>
        </w:div>
      </w:divsChild>
    </w:div>
    <w:div w:id="1374189362">
      <w:bodyDiv w:val="1"/>
      <w:marLeft w:val="0"/>
      <w:marRight w:val="0"/>
      <w:marTop w:val="0"/>
      <w:marBottom w:val="0"/>
      <w:divBdr>
        <w:top w:val="none" w:sz="0" w:space="0" w:color="auto"/>
        <w:left w:val="none" w:sz="0" w:space="0" w:color="auto"/>
        <w:bottom w:val="none" w:sz="0" w:space="0" w:color="auto"/>
        <w:right w:val="none" w:sz="0" w:space="0" w:color="auto"/>
      </w:divBdr>
    </w:div>
    <w:div w:id="1636986626">
      <w:bodyDiv w:val="1"/>
      <w:marLeft w:val="0"/>
      <w:marRight w:val="0"/>
      <w:marTop w:val="0"/>
      <w:marBottom w:val="0"/>
      <w:divBdr>
        <w:top w:val="none" w:sz="0" w:space="0" w:color="auto"/>
        <w:left w:val="none" w:sz="0" w:space="0" w:color="auto"/>
        <w:bottom w:val="none" w:sz="0" w:space="0" w:color="auto"/>
        <w:right w:val="none" w:sz="0" w:space="0" w:color="auto"/>
      </w:divBdr>
    </w:div>
    <w:div w:id="1914657556">
      <w:bodyDiv w:val="1"/>
      <w:marLeft w:val="0"/>
      <w:marRight w:val="0"/>
      <w:marTop w:val="0"/>
      <w:marBottom w:val="0"/>
      <w:divBdr>
        <w:top w:val="none" w:sz="0" w:space="0" w:color="auto"/>
        <w:left w:val="none" w:sz="0" w:space="0" w:color="auto"/>
        <w:bottom w:val="none" w:sz="0" w:space="0" w:color="auto"/>
        <w:right w:val="none" w:sz="0" w:space="0" w:color="auto"/>
      </w:divBdr>
    </w:div>
    <w:div w:id="1974211535">
      <w:bodyDiv w:val="1"/>
      <w:marLeft w:val="0"/>
      <w:marRight w:val="0"/>
      <w:marTop w:val="0"/>
      <w:marBottom w:val="0"/>
      <w:divBdr>
        <w:top w:val="none" w:sz="0" w:space="0" w:color="auto"/>
        <w:left w:val="none" w:sz="0" w:space="0" w:color="auto"/>
        <w:bottom w:val="none" w:sz="0" w:space="0" w:color="auto"/>
        <w:right w:val="none" w:sz="0" w:space="0" w:color="auto"/>
      </w:divBdr>
    </w:div>
    <w:div w:id="2027246208">
      <w:bodyDiv w:val="1"/>
      <w:marLeft w:val="0"/>
      <w:marRight w:val="0"/>
      <w:marTop w:val="0"/>
      <w:marBottom w:val="0"/>
      <w:divBdr>
        <w:top w:val="none" w:sz="0" w:space="0" w:color="auto"/>
        <w:left w:val="none" w:sz="0" w:space="0" w:color="auto"/>
        <w:bottom w:val="none" w:sz="0" w:space="0" w:color="auto"/>
        <w:right w:val="none" w:sz="0" w:space="0" w:color="auto"/>
      </w:divBdr>
    </w:div>
    <w:div w:id="20968543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 George</dc:creator>
  <cp:keywords/>
  <dc:description/>
  <cp:lastModifiedBy>Seema Patel</cp:lastModifiedBy>
  <cp:revision>4</cp:revision>
  <dcterms:created xsi:type="dcterms:W3CDTF">2019-06-04T14:01:00Z</dcterms:created>
  <dcterms:modified xsi:type="dcterms:W3CDTF">2019-06-10T19:58:00Z</dcterms:modified>
</cp:coreProperties>
</file>